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58" w:rsidRDefault="00865B58" w:rsidP="00865B58">
      <w:pPr>
        <w:shd w:val="clear" w:color="auto" w:fill="FFFFFF"/>
        <w:tabs>
          <w:tab w:val="left" w:leader="underscore" w:pos="5659"/>
          <w:tab w:val="left" w:leader="underscore" w:pos="7056"/>
        </w:tabs>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СОБРАНИЕ ДЕПУТАТОВ НИЖНЕКАМЕНСКОГО СЕЛЬСОВЕТА</w:t>
      </w:r>
    </w:p>
    <w:p w:rsidR="00865B58" w:rsidRDefault="00865B58" w:rsidP="00865B58">
      <w:pPr>
        <w:shd w:val="clear" w:color="auto" w:fill="FFFFFF"/>
        <w:tabs>
          <w:tab w:val="left" w:leader="underscore" w:pos="5659"/>
          <w:tab w:val="left" w:leader="underscore" w:pos="7056"/>
        </w:tabs>
        <w:spacing w:after="0" w:line="240" w:lineRule="auto"/>
        <w:jc w:val="center"/>
        <w:rPr>
          <w:rFonts w:ascii="Arial" w:hAnsi="Arial" w:cs="Arial"/>
          <w:color w:val="000000"/>
          <w:spacing w:val="-2"/>
          <w:sz w:val="24"/>
          <w:szCs w:val="24"/>
        </w:rPr>
      </w:pPr>
      <w:r>
        <w:rPr>
          <w:rFonts w:ascii="Arial" w:hAnsi="Arial" w:cs="Arial"/>
          <w:color w:val="000000"/>
          <w:spacing w:val="-2"/>
          <w:sz w:val="24"/>
          <w:szCs w:val="24"/>
        </w:rPr>
        <w:t>АЛТАЙСКОГО РАЙОНА АЛТАЙСКОГО КРАЯ</w:t>
      </w:r>
    </w:p>
    <w:p w:rsidR="00865B58" w:rsidRDefault="00865B58" w:rsidP="00865B58">
      <w:pPr>
        <w:shd w:val="clear" w:color="auto" w:fill="FFFFFF"/>
        <w:tabs>
          <w:tab w:val="left" w:leader="underscore" w:pos="5659"/>
          <w:tab w:val="left" w:leader="underscore" w:pos="7056"/>
        </w:tabs>
        <w:spacing w:after="0" w:line="240" w:lineRule="auto"/>
        <w:jc w:val="center"/>
        <w:rPr>
          <w:rFonts w:ascii="Arial" w:hAnsi="Arial" w:cs="Arial"/>
          <w:color w:val="000000"/>
          <w:spacing w:val="-4"/>
          <w:sz w:val="24"/>
          <w:szCs w:val="24"/>
        </w:rPr>
      </w:pPr>
      <w:r>
        <w:rPr>
          <w:rFonts w:ascii="Arial" w:hAnsi="Arial" w:cs="Arial"/>
          <w:color w:val="000000"/>
          <w:spacing w:val="-4"/>
          <w:sz w:val="24"/>
          <w:szCs w:val="24"/>
        </w:rPr>
        <w:t>РЕШЕНИЕ</w:t>
      </w:r>
    </w:p>
    <w:p w:rsidR="00865B58" w:rsidRDefault="00865B58" w:rsidP="00865B58">
      <w:pPr>
        <w:shd w:val="clear" w:color="auto" w:fill="FFFFFF"/>
        <w:tabs>
          <w:tab w:val="left" w:leader="underscore" w:pos="5659"/>
          <w:tab w:val="left" w:leader="underscore" w:pos="7056"/>
        </w:tabs>
        <w:spacing w:after="0" w:line="240" w:lineRule="auto"/>
        <w:rPr>
          <w:rFonts w:ascii="Arial" w:hAnsi="Arial" w:cs="Arial"/>
          <w:color w:val="000000"/>
          <w:spacing w:val="-4"/>
          <w:sz w:val="24"/>
          <w:szCs w:val="24"/>
        </w:rPr>
      </w:pPr>
    </w:p>
    <w:p w:rsidR="00865B58" w:rsidRDefault="00865B58" w:rsidP="00865B58">
      <w:pPr>
        <w:shd w:val="clear" w:color="auto" w:fill="FFFFFF"/>
        <w:tabs>
          <w:tab w:val="left" w:leader="underscore" w:pos="5659"/>
          <w:tab w:val="left" w:leader="underscore" w:pos="7056"/>
        </w:tabs>
        <w:spacing w:after="0" w:line="240" w:lineRule="auto"/>
        <w:rPr>
          <w:rFonts w:ascii="Arial" w:hAnsi="Arial" w:cs="Arial"/>
          <w:color w:val="000000"/>
          <w:spacing w:val="-4"/>
          <w:sz w:val="24"/>
          <w:szCs w:val="24"/>
        </w:rPr>
      </w:pPr>
      <w:r>
        <w:rPr>
          <w:rFonts w:ascii="Arial" w:hAnsi="Arial" w:cs="Arial"/>
          <w:color w:val="000000"/>
          <w:spacing w:val="-4"/>
          <w:sz w:val="24"/>
          <w:szCs w:val="24"/>
        </w:rPr>
        <w:t>15.06.2018 года                                                                                                                             № 8</w:t>
      </w:r>
    </w:p>
    <w:p w:rsidR="00865B58" w:rsidRDefault="00865B58" w:rsidP="00865B58">
      <w:pPr>
        <w:shd w:val="clear" w:color="auto" w:fill="FFFFFF"/>
        <w:tabs>
          <w:tab w:val="left" w:pos="1877"/>
        </w:tabs>
        <w:spacing w:after="0" w:line="240" w:lineRule="auto"/>
        <w:ind w:right="143"/>
        <w:jc w:val="center"/>
        <w:rPr>
          <w:rFonts w:ascii="Arial" w:hAnsi="Arial" w:cs="Arial"/>
          <w:color w:val="000000"/>
          <w:spacing w:val="-4"/>
          <w:sz w:val="24"/>
          <w:szCs w:val="24"/>
        </w:rPr>
      </w:pPr>
      <w:r>
        <w:rPr>
          <w:rFonts w:ascii="Arial" w:hAnsi="Arial" w:cs="Arial"/>
          <w:color w:val="000000"/>
          <w:spacing w:val="-4"/>
          <w:sz w:val="24"/>
          <w:szCs w:val="24"/>
        </w:rPr>
        <w:t xml:space="preserve">с. </w:t>
      </w:r>
      <w:proofErr w:type="spellStart"/>
      <w:r>
        <w:rPr>
          <w:rFonts w:ascii="Arial" w:hAnsi="Arial" w:cs="Arial"/>
          <w:color w:val="000000"/>
          <w:spacing w:val="-4"/>
          <w:sz w:val="24"/>
          <w:szCs w:val="24"/>
        </w:rPr>
        <w:t>Нижнекаменка</w:t>
      </w:r>
      <w:proofErr w:type="spellEnd"/>
    </w:p>
    <w:p w:rsidR="00865B58" w:rsidRDefault="00865B58" w:rsidP="00865B58">
      <w:pPr>
        <w:shd w:val="clear" w:color="auto" w:fill="FFFFFF"/>
        <w:tabs>
          <w:tab w:val="left" w:pos="1877"/>
        </w:tabs>
        <w:spacing w:after="0" w:line="240" w:lineRule="auto"/>
        <w:ind w:right="143"/>
        <w:jc w:val="center"/>
        <w:rPr>
          <w:rFonts w:ascii="Arial" w:hAnsi="Arial" w:cs="Arial"/>
          <w:color w:val="000000"/>
          <w:spacing w:val="-4"/>
          <w:sz w:val="24"/>
          <w:szCs w:val="24"/>
        </w:rPr>
      </w:pPr>
    </w:p>
    <w:p w:rsidR="00865B58" w:rsidRDefault="00865B58" w:rsidP="00865B58">
      <w:pPr>
        <w:autoSpaceDE w:val="0"/>
        <w:autoSpaceDN w:val="0"/>
        <w:adjustRightInd w:val="0"/>
        <w:spacing w:after="0" w:line="240" w:lineRule="auto"/>
        <w:rPr>
          <w:rFonts w:ascii="Arial" w:hAnsi="Arial" w:cs="Arial"/>
          <w:bCs/>
          <w:sz w:val="24"/>
          <w:szCs w:val="24"/>
        </w:rPr>
      </w:pPr>
      <w:r>
        <w:rPr>
          <w:rFonts w:ascii="Arial" w:hAnsi="Arial" w:cs="Arial"/>
          <w:bCs/>
          <w:sz w:val="24"/>
          <w:szCs w:val="24"/>
        </w:rPr>
        <w:t>Об утверждении порядка проведения</w:t>
      </w:r>
    </w:p>
    <w:p w:rsidR="00865B58" w:rsidRDefault="00865B58" w:rsidP="00865B58">
      <w:pPr>
        <w:autoSpaceDE w:val="0"/>
        <w:autoSpaceDN w:val="0"/>
        <w:adjustRightInd w:val="0"/>
        <w:spacing w:after="0" w:line="240" w:lineRule="auto"/>
        <w:rPr>
          <w:rFonts w:ascii="Arial" w:hAnsi="Arial" w:cs="Arial"/>
          <w:bCs/>
          <w:sz w:val="24"/>
          <w:szCs w:val="24"/>
        </w:rPr>
      </w:pPr>
      <w:r>
        <w:rPr>
          <w:rFonts w:ascii="Arial" w:hAnsi="Arial" w:cs="Arial"/>
          <w:bCs/>
          <w:sz w:val="24"/>
          <w:szCs w:val="24"/>
        </w:rPr>
        <w:t>общественных обсуждений,</w:t>
      </w:r>
    </w:p>
    <w:p w:rsidR="00865B58" w:rsidRDefault="00865B58" w:rsidP="00865B58">
      <w:pPr>
        <w:autoSpaceDE w:val="0"/>
        <w:autoSpaceDN w:val="0"/>
        <w:adjustRightInd w:val="0"/>
        <w:spacing w:after="0" w:line="240" w:lineRule="auto"/>
        <w:rPr>
          <w:rFonts w:ascii="Arial" w:hAnsi="Arial" w:cs="Arial"/>
          <w:bCs/>
          <w:color w:val="993300"/>
          <w:sz w:val="24"/>
          <w:szCs w:val="24"/>
        </w:rPr>
      </w:pPr>
      <w:r>
        <w:rPr>
          <w:rFonts w:ascii="Arial" w:hAnsi="Arial" w:cs="Arial"/>
          <w:bCs/>
          <w:sz w:val="24"/>
          <w:szCs w:val="24"/>
        </w:rPr>
        <w:t>публичных слушаний</w:t>
      </w:r>
    </w:p>
    <w:p w:rsidR="00865B58" w:rsidRDefault="00865B58" w:rsidP="00865B58">
      <w:pPr>
        <w:autoSpaceDE w:val="0"/>
        <w:autoSpaceDN w:val="0"/>
        <w:adjustRightInd w:val="0"/>
        <w:spacing w:after="0" w:line="240" w:lineRule="auto"/>
        <w:jc w:val="center"/>
        <w:rPr>
          <w:rFonts w:ascii="Arial" w:hAnsi="Arial" w:cs="Arial"/>
          <w:b/>
          <w:bCs/>
          <w:sz w:val="24"/>
          <w:szCs w:val="24"/>
        </w:rPr>
      </w:pPr>
    </w:p>
    <w:p w:rsidR="00865B58" w:rsidRDefault="00865B58" w:rsidP="00865B58">
      <w:pPr>
        <w:autoSpaceDE w:val="0"/>
        <w:autoSpaceDN w:val="0"/>
        <w:adjustRightInd w:val="0"/>
        <w:spacing w:after="0" w:line="240" w:lineRule="auto"/>
        <w:ind w:firstLine="540"/>
        <w:jc w:val="both"/>
        <w:rPr>
          <w:rFonts w:ascii="Arial" w:hAnsi="Arial" w:cs="Arial"/>
          <w:sz w:val="24"/>
          <w:szCs w:val="24"/>
        </w:rPr>
      </w:pP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соответствии с ФЗ «О внесении изменений в Градостроительный кодекс Российской Федерации и отдельные законодательные акты Российской Федерации» № 455-Ф от 29.12.2017, руководствуясь </w:t>
      </w:r>
      <w:hyperlink r:id="rId5" w:history="1">
        <w:r>
          <w:rPr>
            <w:rStyle w:val="a4"/>
            <w:rFonts w:ascii="Arial" w:hAnsi="Arial" w:cs="Arial"/>
            <w:sz w:val="24"/>
            <w:szCs w:val="24"/>
            <w:u w:val="none"/>
          </w:rPr>
          <w:t>Уставом</w:t>
        </w:r>
      </w:hyperlink>
      <w:r>
        <w:rPr>
          <w:rFonts w:ascii="Arial" w:hAnsi="Arial" w:cs="Arial"/>
          <w:sz w:val="24"/>
          <w:szCs w:val="24"/>
        </w:rPr>
        <w:t xml:space="preserve"> муниципального образования «</w:t>
      </w:r>
      <w:proofErr w:type="spellStart"/>
      <w:r>
        <w:rPr>
          <w:rFonts w:ascii="Arial" w:hAnsi="Arial" w:cs="Arial"/>
          <w:sz w:val="24"/>
          <w:szCs w:val="24"/>
        </w:rPr>
        <w:t>Нижнекаменский</w:t>
      </w:r>
      <w:proofErr w:type="spellEnd"/>
      <w:r>
        <w:rPr>
          <w:rFonts w:ascii="Arial" w:hAnsi="Arial" w:cs="Arial"/>
          <w:sz w:val="24"/>
          <w:szCs w:val="24"/>
        </w:rPr>
        <w:t xml:space="preserve"> сельсовет», Собрание депутатов </w:t>
      </w: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 Алтайского района Алтайского края  РЕШИЛО:</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
    <w:p w:rsidR="00865B58" w:rsidRDefault="00865B58" w:rsidP="00865B58">
      <w:pPr>
        <w:autoSpaceDE w:val="0"/>
        <w:autoSpaceDN w:val="0"/>
        <w:adjustRightInd w:val="0"/>
        <w:spacing w:after="0" w:line="240" w:lineRule="auto"/>
        <w:ind w:firstLine="540"/>
        <w:jc w:val="both"/>
        <w:rPr>
          <w:rFonts w:ascii="Times New Roman" w:hAnsi="Times New Roman"/>
          <w:sz w:val="28"/>
          <w:szCs w:val="28"/>
        </w:rPr>
      </w:pPr>
      <w:r>
        <w:rPr>
          <w:rFonts w:ascii="Arial" w:hAnsi="Arial" w:cs="Arial"/>
          <w:sz w:val="24"/>
          <w:szCs w:val="24"/>
        </w:rPr>
        <w:t xml:space="preserve">1. </w:t>
      </w:r>
      <w:proofErr w:type="gramStart"/>
      <w:r>
        <w:rPr>
          <w:rFonts w:ascii="Arial" w:hAnsi="Arial" w:cs="Arial"/>
          <w:sz w:val="24"/>
          <w:szCs w:val="24"/>
        </w:rPr>
        <w:t>Утвердить порядок проведения общественны</w:t>
      </w:r>
      <w:r w:rsidR="00075501">
        <w:rPr>
          <w:rFonts w:ascii="Arial" w:hAnsi="Arial" w:cs="Arial"/>
          <w:sz w:val="24"/>
          <w:szCs w:val="24"/>
        </w:rPr>
        <w:t>х</w:t>
      </w:r>
      <w:r>
        <w:rPr>
          <w:rFonts w:ascii="Arial" w:hAnsi="Arial" w:cs="Arial"/>
          <w:sz w:val="24"/>
          <w:szCs w:val="24"/>
        </w:rPr>
        <w:t xml:space="preserve">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w:t>
      </w:r>
      <w:r>
        <w:rPr>
          <w:rFonts w:ascii="Times New Roman" w:hAnsi="Times New Roman"/>
          <w:sz w:val="28"/>
          <w:szCs w:val="28"/>
        </w:rPr>
        <w:t xml:space="preserve">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(приложение 1).</w:t>
      </w:r>
      <w:proofErr w:type="gramEnd"/>
    </w:p>
    <w:p w:rsidR="00865B58" w:rsidRDefault="00865B58" w:rsidP="00865B58">
      <w:pPr>
        <w:spacing w:after="0" w:line="240" w:lineRule="auto"/>
        <w:ind w:firstLine="540"/>
        <w:jc w:val="both"/>
        <w:rPr>
          <w:rFonts w:ascii="Times New Roman" w:hAnsi="Times New Roman"/>
          <w:sz w:val="28"/>
          <w:szCs w:val="28"/>
        </w:rPr>
      </w:pPr>
      <w:r>
        <w:rPr>
          <w:rFonts w:ascii="Times New Roman" w:hAnsi="Times New Roman"/>
          <w:sz w:val="28"/>
          <w:szCs w:val="28"/>
        </w:rPr>
        <w:t xml:space="preserve">2 Решение  № 3 от 21.03.2018г.  считать не действительным </w:t>
      </w:r>
    </w:p>
    <w:p w:rsidR="00865B58" w:rsidRDefault="00865B58" w:rsidP="00865B58">
      <w:pPr>
        <w:spacing w:after="0" w:line="240" w:lineRule="auto"/>
        <w:ind w:firstLine="540"/>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главу </w:t>
      </w:r>
      <w:proofErr w:type="spellStart"/>
      <w:r>
        <w:rPr>
          <w:rFonts w:ascii="Times New Roman" w:hAnsi="Times New Roman"/>
          <w:sz w:val="28"/>
          <w:szCs w:val="28"/>
        </w:rPr>
        <w:t>Нижнекаменского</w:t>
      </w:r>
      <w:proofErr w:type="spellEnd"/>
      <w:r>
        <w:rPr>
          <w:rFonts w:ascii="Times New Roman" w:hAnsi="Times New Roman"/>
          <w:sz w:val="28"/>
          <w:szCs w:val="28"/>
        </w:rPr>
        <w:t xml:space="preserve"> сельсовета</w:t>
      </w:r>
    </w:p>
    <w:p w:rsidR="00865B58" w:rsidRDefault="00865B58" w:rsidP="00865B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Настоящее решение вступает в силу со дня его официального обнародования.</w:t>
      </w:r>
    </w:p>
    <w:p w:rsidR="00865B58" w:rsidRDefault="00865B58" w:rsidP="00865B58">
      <w:pPr>
        <w:autoSpaceDE w:val="0"/>
        <w:autoSpaceDN w:val="0"/>
        <w:adjustRightInd w:val="0"/>
        <w:spacing w:after="0" w:line="240" w:lineRule="auto"/>
        <w:rPr>
          <w:rFonts w:ascii="Times New Roman" w:hAnsi="Times New Roman"/>
          <w:sz w:val="28"/>
          <w:szCs w:val="28"/>
        </w:rPr>
      </w:pPr>
    </w:p>
    <w:p w:rsidR="00865B58" w:rsidRDefault="00865B58" w:rsidP="00865B58">
      <w:pPr>
        <w:ind w:right="-6" w:firstLine="851"/>
        <w:jc w:val="both"/>
        <w:rPr>
          <w:sz w:val="28"/>
          <w:szCs w:val="28"/>
        </w:rPr>
      </w:pPr>
    </w:p>
    <w:p w:rsidR="00865B58" w:rsidRDefault="00865B58" w:rsidP="00865B58">
      <w:pPr>
        <w:ind w:right="-6" w:firstLine="851"/>
        <w:jc w:val="both"/>
        <w:rPr>
          <w:sz w:val="28"/>
          <w:szCs w:val="28"/>
        </w:rPr>
      </w:pPr>
    </w:p>
    <w:p w:rsidR="00865B58" w:rsidRDefault="00865B58" w:rsidP="00865B58">
      <w:pPr>
        <w:ind w:right="-6"/>
        <w:jc w:val="both"/>
        <w:rPr>
          <w:sz w:val="28"/>
          <w:szCs w:val="28"/>
        </w:rPr>
      </w:pPr>
      <w:r>
        <w:rPr>
          <w:sz w:val="28"/>
          <w:szCs w:val="28"/>
        </w:rPr>
        <w:t xml:space="preserve">Глава </w:t>
      </w:r>
      <w:proofErr w:type="spellStart"/>
      <w:r>
        <w:rPr>
          <w:sz w:val="28"/>
          <w:szCs w:val="28"/>
        </w:rPr>
        <w:t>Нижнекаменского</w:t>
      </w:r>
      <w:proofErr w:type="spellEnd"/>
      <w:r>
        <w:rPr>
          <w:sz w:val="28"/>
          <w:szCs w:val="28"/>
        </w:rPr>
        <w:t xml:space="preserve"> сельсовета                                                                  В. М. Демин</w:t>
      </w: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rPr>
          <w:rFonts w:ascii="Times New Roman" w:hAnsi="Times New Roman"/>
          <w:sz w:val="28"/>
          <w:szCs w:val="28"/>
        </w:rPr>
      </w:pPr>
    </w:p>
    <w:p w:rsidR="00865B58" w:rsidRDefault="00865B58" w:rsidP="00865B58">
      <w:pPr>
        <w:autoSpaceDE w:val="0"/>
        <w:autoSpaceDN w:val="0"/>
        <w:adjustRightInd w:val="0"/>
        <w:spacing w:after="0" w:line="240" w:lineRule="auto"/>
        <w:jc w:val="right"/>
        <w:outlineLvl w:val="0"/>
        <w:rPr>
          <w:rFonts w:ascii="Times New Roman" w:hAnsi="Times New Roman"/>
          <w:sz w:val="28"/>
          <w:szCs w:val="28"/>
        </w:rPr>
      </w:pPr>
    </w:p>
    <w:p w:rsidR="00865B58" w:rsidRDefault="00865B58" w:rsidP="00865B58">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Приложение № 1</w:t>
      </w:r>
    </w:p>
    <w:p w:rsidR="00865B58" w:rsidRDefault="00865B58" w:rsidP="00865B5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Утверждено</w:t>
      </w:r>
    </w:p>
    <w:p w:rsidR="00865B58" w:rsidRDefault="00865B58" w:rsidP="00865B5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решением</w:t>
      </w:r>
    </w:p>
    <w:p w:rsidR="00865B58" w:rsidRDefault="00865B58" w:rsidP="00865B5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Собрания депутатов</w:t>
      </w:r>
    </w:p>
    <w:p w:rsidR="00865B58" w:rsidRDefault="00865B58" w:rsidP="00865B58">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Нижнекаменского</w:t>
      </w:r>
      <w:proofErr w:type="spellEnd"/>
      <w:r>
        <w:rPr>
          <w:rFonts w:ascii="Arial" w:hAnsi="Arial" w:cs="Arial"/>
          <w:sz w:val="24"/>
          <w:szCs w:val="24"/>
        </w:rPr>
        <w:t xml:space="preserve"> сельсовета</w:t>
      </w:r>
    </w:p>
    <w:p w:rsidR="00865B58" w:rsidRDefault="00865B58" w:rsidP="00865B5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15.06.2018г. № 8</w:t>
      </w:r>
    </w:p>
    <w:p w:rsidR="00865B58" w:rsidRDefault="00865B58" w:rsidP="00865B58">
      <w:pPr>
        <w:autoSpaceDE w:val="0"/>
        <w:autoSpaceDN w:val="0"/>
        <w:adjustRightInd w:val="0"/>
        <w:spacing w:after="0" w:line="240" w:lineRule="auto"/>
        <w:jc w:val="right"/>
        <w:rPr>
          <w:rFonts w:ascii="Arial" w:hAnsi="Arial" w:cs="Arial"/>
          <w:sz w:val="24"/>
          <w:szCs w:val="24"/>
        </w:rPr>
      </w:pPr>
    </w:p>
    <w:p w:rsidR="00865B58" w:rsidRDefault="00865B58" w:rsidP="00865B58">
      <w:pPr>
        <w:autoSpaceDE w:val="0"/>
        <w:autoSpaceDN w:val="0"/>
        <w:adjustRightInd w:val="0"/>
        <w:spacing w:after="0" w:line="240" w:lineRule="auto"/>
        <w:ind w:firstLine="540"/>
        <w:jc w:val="center"/>
        <w:rPr>
          <w:rFonts w:ascii="Arial" w:hAnsi="Arial" w:cs="Arial"/>
          <w:b/>
          <w:bCs/>
          <w:color w:val="993300"/>
          <w:sz w:val="24"/>
          <w:szCs w:val="24"/>
        </w:rPr>
      </w:pPr>
      <w:bookmarkStart w:id="0" w:name="Par32"/>
      <w:bookmarkEnd w:id="0"/>
      <w:r>
        <w:rPr>
          <w:rFonts w:ascii="Arial" w:hAnsi="Arial" w:cs="Arial"/>
          <w:b/>
          <w:bCs/>
          <w:sz w:val="24"/>
          <w:szCs w:val="24"/>
        </w:rPr>
        <w:t xml:space="preserve">ПОРЯДОК ПРОВЕДЕНИЯ ОБЩЕСТВЕННЫХ ОБСУЖДЕНИЙ, ПУБЛИЧНЫХ СЛУШАНИЙ </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Настоящим Порядком определяется процедура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Pr>
          <w:rFonts w:ascii="Arial" w:hAnsi="Arial" w:cs="Arial"/>
          <w:sz w:val="24"/>
          <w:szCs w:val="24"/>
        </w:rPr>
        <w:t xml:space="preserve"> (далее по тексту – проекты).</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Pr>
          <w:rFonts w:ascii="Arial" w:hAnsi="Arial" w:cs="Arial"/>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ascii="Arial" w:hAnsi="Arial" w:cs="Arial"/>
          <w:sz w:val="24"/>
          <w:szCs w:val="24"/>
        </w:rPr>
        <w:t xml:space="preserve"> </w:t>
      </w:r>
      <w:proofErr w:type="gramStart"/>
      <w:r>
        <w:rPr>
          <w:rFonts w:ascii="Arial" w:hAnsi="Arial" w:cs="Arial"/>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rFonts w:ascii="Arial" w:hAnsi="Arial" w:cs="Arial"/>
          <w:sz w:val="24"/>
          <w:szCs w:val="24"/>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на окружающую среду в результате реализации данных проектов.</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Процедура проведения общественных обсуждений состоит из следующих этапов:</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xml:space="preserve">а) оповещение о начале общественных обсуждений, 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w:t>
      </w:r>
      <w:r>
        <w:rPr>
          <w:rFonts w:ascii="Arial" w:hAnsi="Arial" w:cs="Arial"/>
          <w:sz w:val="24"/>
          <w:szCs w:val="24"/>
        </w:rPr>
        <w:lastRenderedPageBreak/>
        <w:t>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w:t>
      </w:r>
      <w:proofErr w:type="gramEnd"/>
      <w:r>
        <w:rPr>
          <w:rFonts w:ascii="Arial" w:hAnsi="Arial" w:cs="Arial"/>
          <w:sz w:val="24"/>
          <w:szCs w:val="24"/>
        </w:rPr>
        <w:t xml:space="preserve"> </w:t>
      </w:r>
      <w:proofErr w:type="gramStart"/>
      <w:r>
        <w:rPr>
          <w:rFonts w:ascii="Arial" w:hAnsi="Arial" w:cs="Arial"/>
          <w:sz w:val="24"/>
          <w:szCs w:val="24"/>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w:t>
      </w:r>
      <w:proofErr w:type="gramEnd"/>
      <w:r>
        <w:rPr>
          <w:rFonts w:ascii="Arial" w:hAnsi="Arial" w:cs="Arial"/>
          <w:sz w:val="24"/>
          <w:szCs w:val="24"/>
        </w:rPr>
        <w:t>,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б)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Pr>
          <w:rFonts w:ascii="Arial" w:hAnsi="Arial" w:cs="Arial"/>
          <w:sz w:val="24"/>
          <w:szCs w:val="24"/>
        </w:rPr>
        <w:t xml:space="preserve"> в настоящей статье - информационные системы) и открытие экспозиции или экспозиций такого проекта;</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проведение экспозиции или экспозиций проекта, подлежащего рассмотрению на общественных обсуждениях;</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 подготовка и оформление протокола общественных обсуждений;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подготовка и опубликование заключения о результатах общественных обсуждений.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Процедура проведения публичных слушаний состоит из следующих этапов:</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оповещение о начале публичных слушаний</w:t>
      </w:r>
      <w:proofErr w:type="gramStart"/>
      <w:r>
        <w:rPr>
          <w:rFonts w:ascii="Arial" w:hAnsi="Arial" w:cs="Arial"/>
          <w:sz w:val="24"/>
          <w:szCs w:val="24"/>
        </w:rPr>
        <w:t xml:space="preserve"> ,</w:t>
      </w:r>
      <w:proofErr w:type="gramEnd"/>
      <w:r>
        <w:rPr>
          <w:rFonts w:ascii="Arial" w:hAnsi="Arial" w:cs="Arial"/>
          <w:sz w:val="24"/>
          <w:szCs w:val="24"/>
        </w:rPr>
        <w:t xml:space="preserve">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необщественных </w:t>
      </w:r>
      <w:proofErr w:type="gramStart"/>
      <w:r>
        <w:rPr>
          <w:rFonts w:ascii="Arial" w:hAnsi="Arial" w:cs="Arial"/>
          <w:sz w:val="24"/>
          <w:szCs w:val="24"/>
        </w:rPr>
        <w:t>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 подлежащий</w:t>
      </w:r>
      <w:proofErr w:type="gramEnd"/>
      <w:r>
        <w:rPr>
          <w:rFonts w:ascii="Arial" w:hAnsi="Arial" w:cs="Arial"/>
          <w:sz w:val="24"/>
          <w:szCs w:val="24"/>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проведение экспозиции или экспозиций проекта, подлежащего рассмотрению на публичных слушаниях;</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 проведение собрания или собраний участников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подготовка и оформление протокола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е) подготовка и опубликование заключения о результатах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5.Оповещение о начале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а) не </w:t>
      </w:r>
      <w:proofErr w:type="gramStart"/>
      <w:r>
        <w:rPr>
          <w:rFonts w:ascii="Arial" w:hAnsi="Arial" w:cs="Arial"/>
          <w:sz w:val="24"/>
          <w:szCs w:val="24"/>
        </w:rPr>
        <w:t>позднее</w:t>
      </w:r>
      <w:proofErr w:type="gramEnd"/>
      <w:r>
        <w:rPr>
          <w:rFonts w:ascii="Arial" w:hAnsi="Arial" w:cs="Arial"/>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б) распространяется на информационных стендах, оборудованных около </w:t>
      </w:r>
      <w:proofErr w:type="gramStart"/>
      <w:r>
        <w:rPr>
          <w:rFonts w:ascii="Arial" w:hAnsi="Arial" w:cs="Arial"/>
          <w:sz w:val="24"/>
          <w:szCs w:val="24"/>
        </w:rPr>
        <w:t>здания</w:t>
      </w:r>
      <w:proofErr w:type="gramEnd"/>
      <w:r>
        <w:rPr>
          <w:rFonts w:ascii="Arial" w:hAnsi="Arial" w:cs="Arial"/>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7.В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посредством официального сайта или информационных систем (в случае проведения общественных обсуждений), в письменной или устной форме в ходе проведения собрания или собраний участников публичных</w:t>
      </w:r>
      <w:proofErr w:type="gramEnd"/>
      <w:r>
        <w:rPr>
          <w:rFonts w:ascii="Arial" w:hAnsi="Arial" w:cs="Arial"/>
          <w:sz w:val="24"/>
          <w:szCs w:val="24"/>
        </w:rPr>
        <w:t xml:space="preserve"> </w:t>
      </w:r>
      <w:proofErr w:type="gramStart"/>
      <w:r>
        <w:rPr>
          <w:rFonts w:ascii="Arial" w:hAnsi="Arial" w:cs="Arial"/>
          <w:sz w:val="24"/>
          <w:szCs w:val="24"/>
        </w:rPr>
        <w:t>слушаний (в случае проведения публичных слушаний), в письменной форме в адрес организатора общественных обсуждений или публичных слушаний,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предложения и замечания, касающиеся такого проекта, которые подлежат регистрации, а также обязательному рассмотрению организатором общественных обсуждений или публичных слушаний, за исключением случая случае выявления факта представления</w:t>
      </w:r>
      <w:proofErr w:type="gramEnd"/>
      <w:r>
        <w:rPr>
          <w:rFonts w:ascii="Arial" w:hAnsi="Arial" w:cs="Arial"/>
          <w:sz w:val="24"/>
          <w:szCs w:val="24"/>
        </w:rPr>
        <w:t xml:space="preserve"> участником общественных обсуждений или публичных слушаний недостоверных сведений.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Arial" w:hAnsi="Arial" w:cs="Arial"/>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Arial" w:hAnsi="Arial" w:cs="Arial"/>
          <w:sz w:val="24"/>
          <w:szCs w:val="24"/>
        </w:rPr>
        <w:t xml:space="preserve"> такие земельные участки, объекты капитального </w:t>
      </w:r>
      <w:r>
        <w:rPr>
          <w:rFonts w:ascii="Arial" w:hAnsi="Arial" w:cs="Arial"/>
          <w:sz w:val="24"/>
          <w:szCs w:val="24"/>
        </w:rPr>
        <w:lastRenderedPageBreak/>
        <w:t>строительства, помещения, являющиеся частью указанных объектов капитального строительства.</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9.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10. </w:t>
      </w:r>
      <w:proofErr w:type="gramStart"/>
      <w:r>
        <w:rPr>
          <w:rFonts w:ascii="Arial" w:hAnsi="Arial" w:cs="Arial"/>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Pr>
          <w:rFonts w:ascii="Arial" w:hAnsi="Arial" w:cs="Arial"/>
          <w:sz w:val="24"/>
          <w:szCs w:val="24"/>
        </w:rPr>
        <w:t xml:space="preserve"> самоуправления, подведомственных им организаций).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11. Официальный сайт и (или)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а также представления информации о результатах общественных обсуждений, количестве участников общественных обсуждений.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12.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дата оформления протокола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 информация об организаторе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13. </w:t>
      </w:r>
      <w:proofErr w:type="gramStart"/>
      <w:r>
        <w:rPr>
          <w:rFonts w:ascii="Arial" w:hAnsi="Arial" w:cs="Arial"/>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16. В заключении о результатах общественных обсуждений или публичных слушаний должны быть указаны:</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дата оформления заключения о результатах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г)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rFonts w:ascii="Arial" w:hAnsi="Arial" w:cs="Arial"/>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18.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порядок организации и проведения общественных обсуждений или публичных слушаний по проектам;</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 организатор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срок проведения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 официальный сайт и (или) информационные системы;</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требования к информационным стендам, на которых размещаются оповещения о начале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е)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ж) порядок проведения экспозиции проекта, подлежащего рассмотрению необщественных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65B58" w:rsidRDefault="00865B58" w:rsidP="00865B58">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xml:space="preserve">19.Срок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w:t>
      </w:r>
      <w:r>
        <w:rPr>
          <w:rFonts w:ascii="Arial" w:hAnsi="Arial" w:cs="Arial"/>
          <w:sz w:val="24"/>
          <w:szCs w:val="24"/>
        </w:rPr>
        <w:lastRenderedPageBreak/>
        <w:t>актом представительного органа муниципального образования и не может составлять менее одного месяца и более трех месяцев.</w:t>
      </w:r>
      <w:proofErr w:type="gramEnd"/>
    </w:p>
    <w:p w:rsidR="00865B58" w:rsidRDefault="00865B58" w:rsidP="00865B58">
      <w:pPr>
        <w:autoSpaceDE w:val="0"/>
        <w:autoSpaceDN w:val="0"/>
        <w:adjustRightInd w:val="0"/>
        <w:spacing w:after="0" w:line="240" w:lineRule="auto"/>
        <w:ind w:firstLine="540"/>
        <w:jc w:val="both"/>
        <w:rPr>
          <w:rFonts w:ascii="Arial" w:hAnsi="Arial" w:cs="Arial"/>
          <w:sz w:val="24"/>
          <w:szCs w:val="24"/>
        </w:rPr>
      </w:pPr>
    </w:p>
    <w:p w:rsidR="00865B58" w:rsidRDefault="00865B58" w:rsidP="00865B58">
      <w:pPr>
        <w:rPr>
          <w:rFonts w:ascii="Arial" w:hAnsi="Arial" w:cs="Arial"/>
          <w:sz w:val="24"/>
          <w:szCs w:val="24"/>
        </w:rPr>
      </w:pPr>
    </w:p>
    <w:p w:rsidR="00865B58" w:rsidRDefault="00865B58" w:rsidP="00865B58">
      <w:pPr>
        <w:widowControl w:val="0"/>
        <w:spacing w:line="317" w:lineRule="exact"/>
        <w:jc w:val="both"/>
        <w:rPr>
          <w:rFonts w:ascii="Arial" w:hAnsi="Arial" w:cs="Arial"/>
          <w:sz w:val="24"/>
          <w:szCs w:val="24"/>
          <w:lang w:eastAsia="en-US"/>
        </w:rPr>
      </w:pPr>
    </w:p>
    <w:p w:rsidR="00865B58" w:rsidRDefault="00865B58" w:rsidP="00865B58">
      <w:pPr>
        <w:shd w:val="clear" w:color="auto" w:fill="FFFFFF"/>
        <w:spacing w:line="331" w:lineRule="exact"/>
        <w:ind w:left="5693" w:right="518"/>
        <w:rPr>
          <w:rFonts w:ascii="Arial" w:hAnsi="Arial" w:cs="Arial"/>
          <w:sz w:val="24"/>
          <w:szCs w:val="24"/>
        </w:rPr>
      </w:pPr>
      <w:r>
        <w:rPr>
          <w:rFonts w:ascii="Arial" w:hAnsi="Arial" w:cs="Arial"/>
          <w:sz w:val="24"/>
          <w:szCs w:val="24"/>
        </w:rPr>
        <w:t xml:space="preserve"> </w:t>
      </w:r>
    </w:p>
    <w:p w:rsidR="00122D57" w:rsidRDefault="00122D57"/>
    <w:sectPr w:rsidR="00122D57" w:rsidSect="00865B5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A43792"/>
    <w:lvl w:ilvl="0">
      <w:numFmt w:val="bullet"/>
      <w:lvlText w:val="*"/>
      <w:lvlJc w:val="left"/>
      <w:pPr>
        <w:ind w:left="0" w:firstLine="0"/>
      </w:pPr>
    </w:lvl>
  </w:abstractNum>
  <w:abstractNum w:abstractNumId="1">
    <w:nsid w:val="19190E8F"/>
    <w:multiLevelType w:val="singleLevel"/>
    <w:tmpl w:val="68E2208A"/>
    <w:lvl w:ilvl="0">
      <w:start w:val="1"/>
      <w:numFmt w:val="decimal"/>
      <w:lvlText w:val="2.%1."/>
      <w:legacy w:legacy="1" w:legacySpace="0" w:legacyIndent="575"/>
      <w:lvlJc w:val="left"/>
      <w:pPr>
        <w:ind w:left="0" w:firstLine="0"/>
      </w:pPr>
      <w:rPr>
        <w:rFonts w:ascii="Times New Roman" w:hAnsi="Times New Roman" w:cs="Times New Roman" w:hint="default"/>
      </w:rPr>
    </w:lvl>
  </w:abstractNum>
  <w:abstractNum w:abstractNumId="2">
    <w:nsid w:val="7EC3571A"/>
    <w:multiLevelType w:val="singleLevel"/>
    <w:tmpl w:val="7D5E19A4"/>
    <w:lvl w:ilvl="0">
      <w:start w:val="1"/>
      <w:numFmt w:val="decimal"/>
      <w:lvlText w:val="1.%1."/>
      <w:legacy w:legacy="1" w:legacySpace="0" w:legacyIndent="629"/>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1"/>
    <w:lvlOverride w:ilvl="0">
      <w:startOverride w:val="1"/>
    </w:lvlOverride>
  </w:num>
  <w:num w:numId="3">
    <w:abstractNumId w:val="1"/>
    <w:lvlOverride w:ilvl="0">
      <w:lvl w:ilvl="0">
        <w:start w:val="1"/>
        <w:numFmt w:val="decimal"/>
        <w:lvlText w:val="2.%1."/>
        <w:legacy w:legacy="1" w:legacySpace="0" w:legacyIndent="57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5B58"/>
    <w:rsid w:val="00075501"/>
    <w:rsid w:val="00122D57"/>
    <w:rsid w:val="00450E6E"/>
    <w:rsid w:val="00752B3F"/>
    <w:rsid w:val="00865B58"/>
    <w:rsid w:val="0096733F"/>
    <w:rsid w:val="00C754DA"/>
    <w:rsid w:val="00D82297"/>
    <w:rsid w:val="00E5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65B58"/>
    <w:rPr>
      <w:b/>
      <w:bCs/>
    </w:rPr>
  </w:style>
  <w:style w:type="character" w:styleId="a4">
    <w:name w:val="Hyperlink"/>
    <w:basedOn w:val="a0"/>
    <w:uiPriority w:val="99"/>
    <w:semiHidden/>
    <w:unhideWhenUsed/>
    <w:rsid w:val="00865B58"/>
    <w:rPr>
      <w:color w:val="0000FF"/>
      <w:u w:val="single"/>
    </w:rPr>
  </w:style>
</w:styles>
</file>

<file path=word/webSettings.xml><?xml version="1.0" encoding="utf-8"?>
<w:webSettings xmlns:r="http://schemas.openxmlformats.org/officeDocument/2006/relationships" xmlns:w="http://schemas.openxmlformats.org/wordprocessingml/2006/main">
  <w:divs>
    <w:div w:id="1292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sultantplus:/offline/ref=E6070C8ECC61AC01D2AF5A7E9C927A2544283C170FE5222CC3FB84D5D2848321p9v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2018-10-24T04:34:00Z</dcterms:created>
  <dcterms:modified xsi:type="dcterms:W3CDTF">2018-10-24T05:17:00Z</dcterms:modified>
</cp:coreProperties>
</file>