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D3A" w:rsidRPr="00C71B68" w:rsidRDefault="00BC1D3A" w:rsidP="00BC1D3A">
      <w:pPr>
        <w:pStyle w:val="a4"/>
        <w:jc w:val="center"/>
        <w:rPr>
          <w:rFonts w:ascii="Times New Roman" w:hAnsi="Times New Roman"/>
          <w:b/>
        </w:rPr>
      </w:pPr>
      <w:r w:rsidRPr="00C71B68">
        <w:rPr>
          <w:rFonts w:ascii="Times New Roman" w:hAnsi="Times New Roman"/>
          <w:b/>
        </w:rPr>
        <w:t>СОБРАНИЕ ДЕПУТАТОВ НИЖНЕКАМЕНСКОГО СЕЛЬСОВЕТА</w:t>
      </w:r>
    </w:p>
    <w:p w:rsidR="00BC1D3A" w:rsidRPr="00C71B68" w:rsidRDefault="00BC1D3A" w:rsidP="00BC1D3A">
      <w:pPr>
        <w:pStyle w:val="a4"/>
        <w:rPr>
          <w:rFonts w:ascii="Times New Roman" w:hAnsi="Times New Roman"/>
        </w:rPr>
      </w:pPr>
      <w:r w:rsidRPr="00C71B68">
        <w:rPr>
          <w:rFonts w:ascii="Times New Roman" w:hAnsi="Times New Roman"/>
          <w:b/>
        </w:rPr>
        <w:t xml:space="preserve">                                     АЛТАЙСКОГО РАЙОНА АЛТАЙСКОГО КРАЯ                </w:t>
      </w:r>
    </w:p>
    <w:p w:rsidR="00BC1D3A" w:rsidRPr="00C71B68" w:rsidRDefault="00BC1D3A" w:rsidP="00BC1D3A">
      <w:pPr>
        <w:pStyle w:val="a4"/>
        <w:jc w:val="center"/>
        <w:rPr>
          <w:rFonts w:ascii="Times New Roman" w:hAnsi="Times New Roman"/>
          <w:b/>
        </w:rPr>
      </w:pPr>
      <w:r w:rsidRPr="00C71B68">
        <w:rPr>
          <w:rFonts w:ascii="Times New Roman" w:hAnsi="Times New Roman"/>
        </w:rPr>
        <w:pict>
          <v:line id="_x0000_s1026" style="position:absolute;left:0;text-align:left;z-index:251660288" from="9pt,8.55pt" to="454.75pt,8.55pt" strokeweight="1.59mm">
            <v:stroke joinstyle="miter" endcap="square"/>
          </v:line>
        </w:pict>
      </w:r>
      <w:r w:rsidRPr="00C71B68">
        <w:rPr>
          <w:rFonts w:ascii="Times New Roman" w:hAnsi="Times New Roman"/>
        </w:rPr>
        <w:pict>
          <v:line id="_x0000_s1027" style="position:absolute;left:0;text-align:left;flip:y;z-index:251661312" from="6.25pt,15.8pt" to="456.25pt,16.55pt" strokeweight=".49mm"/>
        </w:pict>
      </w:r>
    </w:p>
    <w:p w:rsidR="00BC1D3A" w:rsidRPr="00C71B68" w:rsidRDefault="00BC1D3A" w:rsidP="00BC1D3A">
      <w:pPr>
        <w:pStyle w:val="a4"/>
        <w:jc w:val="center"/>
        <w:rPr>
          <w:rFonts w:ascii="Times New Roman" w:hAnsi="Times New Roman"/>
          <w:b/>
        </w:rPr>
      </w:pPr>
    </w:p>
    <w:p w:rsidR="00BC1D3A" w:rsidRPr="00C71B68" w:rsidRDefault="00BC1D3A" w:rsidP="00BC1D3A">
      <w:pPr>
        <w:pStyle w:val="a4"/>
        <w:jc w:val="center"/>
        <w:rPr>
          <w:rFonts w:ascii="Times New Roman" w:hAnsi="Times New Roman"/>
          <w:b/>
        </w:rPr>
      </w:pPr>
      <w:r w:rsidRPr="00C71B68">
        <w:rPr>
          <w:rFonts w:ascii="Times New Roman" w:hAnsi="Times New Roman"/>
          <w:b/>
          <w:spacing w:val="40"/>
        </w:rPr>
        <w:t>РЕШЕНИЕ</w:t>
      </w:r>
    </w:p>
    <w:p w:rsidR="00BC1D3A" w:rsidRPr="00C71B68" w:rsidRDefault="00BC1D3A" w:rsidP="00BC1D3A">
      <w:pPr>
        <w:pStyle w:val="a4"/>
        <w:jc w:val="center"/>
        <w:rPr>
          <w:rFonts w:ascii="Times New Roman" w:hAnsi="Times New Roman"/>
          <w:b/>
        </w:rPr>
      </w:pPr>
    </w:p>
    <w:p w:rsidR="00BC1D3A" w:rsidRPr="00C71B68" w:rsidRDefault="00BC1D3A" w:rsidP="00BC1D3A">
      <w:pPr>
        <w:pStyle w:val="a4"/>
        <w:jc w:val="both"/>
        <w:rPr>
          <w:rStyle w:val="a3"/>
        </w:rPr>
      </w:pPr>
      <w:r w:rsidRPr="00C71B68">
        <w:rPr>
          <w:rStyle w:val="a3"/>
          <w:b w:val="0"/>
        </w:rPr>
        <w:t>23.06.2020 года                                          с. Нижнекаменка                                                            № 12</w:t>
      </w:r>
    </w:p>
    <w:p w:rsidR="00BC1D3A" w:rsidRPr="00C71B68" w:rsidRDefault="00BC1D3A" w:rsidP="00BC1D3A">
      <w:pPr>
        <w:pStyle w:val="a4"/>
        <w:rPr>
          <w:rFonts w:ascii="Times New Roman" w:hAnsi="Times New Roman"/>
        </w:rPr>
      </w:pPr>
      <w:r w:rsidRPr="00C71B68">
        <w:rPr>
          <w:rFonts w:ascii="Times New Roman" w:hAnsi="Times New Roman"/>
        </w:rPr>
        <w:t xml:space="preserve">                                                    </w:t>
      </w:r>
    </w:p>
    <w:p w:rsidR="00BC1D3A" w:rsidRPr="00C71B68" w:rsidRDefault="00BC1D3A" w:rsidP="00BC1D3A">
      <w:pPr>
        <w:pStyle w:val="a4"/>
        <w:ind w:right="5641"/>
        <w:jc w:val="both"/>
        <w:rPr>
          <w:rFonts w:ascii="Times New Roman" w:hAnsi="Times New Roman"/>
        </w:rPr>
      </w:pPr>
      <w:r w:rsidRPr="00C71B68">
        <w:rPr>
          <w:rFonts w:ascii="Times New Roman" w:hAnsi="Times New Roman"/>
        </w:rPr>
        <w:t>О внесении дополнений в решение от 07.06.2019 года № 4 «Об утверждении Правил благоустройства на территории муниципального образования Нижнекаменский  сельсовет Алтайского района Алтайского края»</w:t>
      </w:r>
    </w:p>
    <w:p w:rsidR="00BC1D3A" w:rsidRPr="00C71B68" w:rsidRDefault="00BC1D3A" w:rsidP="00BC1D3A">
      <w:pPr>
        <w:pStyle w:val="a4"/>
        <w:rPr>
          <w:rFonts w:ascii="Times New Roman" w:hAnsi="Times New Roman"/>
        </w:rPr>
      </w:pPr>
    </w:p>
    <w:p w:rsidR="00BC1D3A" w:rsidRPr="00C71B68" w:rsidRDefault="00BC1D3A" w:rsidP="00BC1D3A">
      <w:pPr>
        <w:pStyle w:val="a4"/>
        <w:rPr>
          <w:rFonts w:ascii="Times New Roman" w:hAnsi="Times New Roman"/>
        </w:rPr>
      </w:pPr>
      <w:r w:rsidRPr="00C71B68">
        <w:rPr>
          <w:rFonts w:ascii="Times New Roman" w:hAnsi="Times New Roman"/>
        </w:rPr>
        <w:tab/>
        <w:t>В соответствии с Приказом Минстроя России № 987/</w:t>
      </w:r>
      <w:proofErr w:type="gramStart"/>
      <w:r w:rsidRPr="00C71B68">
        <w:rPr>
          <w:rFonts w:ascii="Times New Roman" w:hAnsi="Times New Roman"/>
        </w:rPr>
        <w:t>пр</w:t>
      </w:r>
      <w:proofErr w:type="gramEnd"/>
      <w:r w:rsidRPr="00C71B68">
        <w:rPr>
          <w:rFonts w:ascii="Times New Roman" w:hAnsi="Times New Roman"/>
        </w:rPr>
        <w:t xml:space="preserve"> и Минспорта России № 1128 от 27.12.2019 года, Собрание депутатов Нижнекаменского сельсовета РЕШИЛО: </w:t>
      </w:r>
    </w:p>
    <w:p w:rsidR="00BC1D3A" w:rsidRPr="00C71B68" w:rsidRDefault="00BC1D3A" w:rsidP="00BC1D3A">
      <w:pPr>
        <w:pStyle w:val="a4"/>
        <w:rPr>
          <w:rFonts w:ascii="Times New Roman" w:hAnsi="Times New Roman"/>
        </w:rPr>
      </w:pPr>
    </w:p>
    <w:p w:rsidR="00BC1D3A" w:rsidRPr="00C71B68" w:rsidRDefault="00BC1D3A" w:rsidP="00BC1D3A">
      <w:pPr>
        <w:pStyle w:val="a4"/>
        <w:jc w:val="both"/>
        <w:rPr>
          <w:rFonts w:ascii="Times New Roman" w:hAnsi="Times New Roman"/>
        </w:rPr>
      </w:pPr>
      <w:r w:rsidRPr="00C71B68">
        <w:rPr>
          <w:rFonts w:ascii="Times New Roman" w:hAnsi="Times New Roman"/>
        </w:rPr>
        <w:tab/>
        <w:t>1. Раздел 5.1 Правил благоустройства дополнить пунктами следующего содержания: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sz w:val="24"/>
          <w:szCs w:val="24"/>
        </w:rPr>
        <w:tab/>
        <w:t>«5.1.24. При благоустройстве общественных и дворовых территорий средствами спортивной и детской игровой инфраструктуры рекомендуется предусматривать:</w:t>
      </w:r>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sz w:val="24"/>
          <w:szCs w:val="24"/>
        </w:rPr>
        <w:tab/>
        <w:t xml:space="preserve">а) организацию и размещение на </w:t>
      </w:r>
      <w:proofErr w:type="gramStart"/>
      <w:r w:rsidRPr="00C71B68">
        <w:rPr>
          <w:rFonts w:ascii="Times New Roman" w:hAnsi="Times New Roman" w:cs="Times New Roman"/>
          <w:sz w:val="24"/>
          <w:szCs w:val="24"/>
        </w:rPr>
        <w:t>благоустраиваемой</w:t>
      </w:r>
      <w:proofErr w:type="gramEnd"/>
      <w:r w:rsidRPr="00C71B68">
        <w:rPr>
          <w:rFonts w:ascii="Times New Roman" w:hAnsi="Times New Roman" w:cs="Times New Roman"/>
          <w:sz w:val="24"/>
          <w:szCs w:val="24"/>
        </w:rPr>
        <w:t xml:space="preserve"> и прилегающих территориях разнообразных социальных и коммерческих сервисов. Для объектов, предназначенных для проведения массовых спортивных мероприятий и соревнований, рекомендуется предусматривать места для переодевания, хранения одежды и обуви, пункты проката спортивного инвентаря, туалеты, комнаты матери и ребенка, иные сервисы;</w:t>
      </w:r>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sz w:val="24"/>
          <w:szCs w:val="24"/>
        </w:rPr>
        <w:tab/>
        <w:t xml:space="preserve">б) решения, способствующие безопасности движения пешеходов и велосипедистов, а также увеличению длительности и повышению удобства прогулок. </w:t>
      </w:r>
      <w:proofErr w:type="gramStart"/>
      <w:r w:rsidRPr="00C71B68">
        <w:rPr>
          <w:rFonts w:ascii="Times New Roman" w:hAnsi="Times New Roman" w:cs="Times New Roman"/>
          <w:sz w:val="24"/>
          <w:szCs w:val="24"/>
        </w:rPr>
        <w:t>Привлекательность прогулок для пешеходов и велосипедистов может быть обеспечена путем размещения на протяжении маршрутов объектов и сервисов, обеспечивающих коммуникационные, рекреационные, физиологические и иные потребности пешеходов и велосипедистов;</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sz w:val="24"/>
          <w:szCs w:val="24"/>
        </w:rPr>
        <w:tab/>
        <w:t>в) создание приватных зон, отделенных элементами благоустройства, например, площадки для тихого отдыха людей старшего возраста (на общественных территориях, предназначенных для активной общественной жизни, включая открытую плоскостную детскую игровую и спортивную инфраструктуру);</w:t>
      </w:r>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sz w:val="24"/>
          <w:szCs w:val="24"/>
        </w:rPr>
        <w:tab/>
        <w:t>г) архитектурно-</w:t>
      </w:r>
      <w:proofErr w:type="gramStart"/>
      <w:r w:rsidRPr="00C71B68">
        <w:rPr>
          <w:rFonts w:ascii="Times New Roman" w:hAnsi="Times New Roman" w:cs="Times New Roman"/>
          <w:sz w:val="24"/>
          <w:szCs w:val="24"/>
        </w:rPr>
        <w:t>планировочные решения</w:t>
      </w:r>
      <w:proofErr w:type="gramEnd"/>
      <w:r w:rsidRPr="00C71B68">
        <w:rPr>
          <w:rFonts w:ascii="Times New Roman" w:hAnsi="Times New Roman" w:cs="Times New Roman"/>
          <w:sz w:val="24"/>
          <w:szCs w:val="24"/>
        </w:rPr>
        <w:t>, направленные на защиту открытой плоскостной детской игровой и спортивной инфраструктуры от вредных факторов окружающей среды (шум, пыль, загазованность), например, с помощью посадки зеленых насаждений;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sz w:val="24"/>
          <w:szCs w:val="24"/>
        </w:rPr>
        <w:tab/>
        <w:t>д) технические решения, направленные на обеспечение ориентации пешеходов, в том числе с помощью навигационных указателей перемещения пешеходов, беспрепятственного доступа МГН, без барьерного пешеходного уровня;</w:t>
      </w:r>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sz w:val="24"/>
          <w:szCs w:val="24"/>
        </w:rPr>
        <w:tab/>
        <w:t>е) сохранение и (или) создание озелененных территорий, высадку зеленых насаждений – деревьев и кустарников;</w:t>
      </w:r>
    </w:p>
    <w:p w:rsidR="00BC1D3A" w:rsidRPr="00C71B68" w:rsidRDefault="00BC1D3A" w:rsidP="00BC1D3A">
      <w:pPr>
        <w:pStyle w:val="a4"/>
        <w:jc w:val="both"/>
        <w:rPr>
          <w:rFonts w:ascii="Times New Roman" w:hAnsi="Times New Roman"/>
        </w:rPr>
      </w:pPr>
      <w:r w:rsidRPr="00C71B68">
        <w:rPr>
          <w:rFonts w:ascii="Times New Roman" w:hAnsi="Times New Roman"/>
        </w:rPr>
        <w:tab/>
        <w:t xml:space="preserve">ж) обеспечение на благоустраиваемой территории необходимого уровня освещения. </w:t>
      </w:r>
    </w:p>
    <w:p w:rsidR="00BC1D3A" w:rsidRPr="00C71B68" w:rsidRDefault="00BC1D3A" w:rsidP="00BC1D3A">
      <w:pPr>
        <w:autoSpaceDE w:val="0"/>
        <w:autoSpaceDN w:val="0"/>
        <w:adjustRightInd w:val="0"/>
        <w:spacing w:after="0" w:line="240" w:lineRule="auto"/>
        <w:rPr>
          <w:rFonts w:ascii="Times New Roman" w:hAnsi="Times New Roman" w:cs="Times New Roman"/>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bCs/>
          <w:color w:val="000000"/>
          <w:sz w:val="24"/>
          <w:szCs w:val="24"/>
        </w:rPr>
      </w:pPr>
      <w:r w:rsidRPr="00C71B68">
        <w:rPr>
          <w:rFonts w:ascii="Times New Roman" w:hAnsi="Times New Roman" w:cs="Times New Roman"/>
          <w:sz w:val="24"/>
          <w:szCs w:val="24"/>
        </w:rPr>
        <w:tab/>
        <w:t>5.1.25. Р</w:t>
      </w:r>
      <w:r w:rsidRPr="00C71B68">
        <w:rPr>
          <w:rFonts w:ascii="Times New Roman" w:hAnsi="Times New Roman" w:cs="Times New Roman"/>
          <w:bCs/>
          <w:color w:val="000000"/>
          <w:sz w:val="24"/>
          <w:szCs w:val="24"/>
        </w:rPr>
        <w:t>екомендации при создании детских игровых площадок, инклюзивных спортивно-игровых площадок:</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 xml:space="preserve">1) на общественных и дворовых территориях населенного пункта могут размещаться детские игровые площадки, предназначенные для использования детьми в возрасте до 3 лет, от 3 до 7 лет, от 7 до 12 лет, подростками от 12 до 16 лет. </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 xml:space="preserve">Детские площадки могут быть организованы в виде отдельных площадок для различных возрастных групп детей, инклюзивных спортивно-игровых площадок или в виде комплексных </w:t>
      </w:r>
      <w:r w:rsidRPr="00C71B68">
        <w:rPr>
          <w:rFonts w:ascii="Times New Roman" w:hAnsi="Times New Roman" w:cs="Times New Roman"/>
          <w:color w:val="000000"/>
          <w:sz w:val="24"/>
          <w:szCs w:val="24"/>
        </w:rPr>
        <w:lastRenderedPageBreak/>
        <w:t>площадок, предусматривающих выделение функциональных зон для различных возрастных групп детей, функциональных зон для детей с ограниченными возможностями здоровья, функциональных зон, предназначенных для занятий детьми физкультурой и спортом (далее - комплексные площадки);</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2) на территориях жилой застройки детские игровые площадки, инклюзивные спортивно-игровые площадки рекомендуется проектировать из расчета не менее 0,5 - 0,7 м</w:t>
      </w:r>
      <w:proofErr w:type="gramStart"/>
      <w:r w:rsidRPr="00C71B68">
        <w:rPr>
          <w:rFonts w:ascii="Times New Roman" w:hAnsi="Times New Roman" w:cs="Times New Roman"/>
          <w:color w:val="000000"/>
          <w:sz w:val="24"/>
          <w:szCs w:val="24"/>
          <w:vertAlign w:val="superscript"/>
        </w:rPr>
        <w:t>2</w:t>
      </w:r>
      <w:proofErr w:type="gramEnd"/>
      <w:r w:rsidRPr="00C71B68">
        <w:rPr>
          <w:rFonts w:ascii="Times New Roman" w:hAnsi="Times New Roman" w:cs="Times New Roman"/>
          <w:color w:val="000000"/>
          <w:sz w:val="24"/>
          <w:szCs w:val="24"/>
        </w:rPr>
        <w:t xml:space="preserve"> на одного жителя (с учетом региональных нормативов градостроительного проектирования);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3) детские игровые площадки для детей в возрасте до 3 лет могут иметь незначительные размеры (50 - 75 м</w:t>
      </w:r>
      <w:proofErr w:type="gramStart"/>
      <w:r w:rsidRPr="00C71B68">
        <w:rPr>
          <w:rFonts w:ascii="Times New Roman" w:hAnsi="Times New Roman" w:cs="Times New Roman"/>
          <w:color w:val="000000"/>
          <w:sz w:val="24"/>
          <w:szCs w:val="24"/>
          <w:vertAlign w:val="superscript"/>
        </w:rPr>
        <w:t>2</w:t>
      </w:r>
      <w:proofErr w:type="gramEnd"/>
      <w:r w:rsidRPr="00C71B68">
        <w:rPr>
          <w:rFonts w:ascii="Times New Roman" w:hAnsi="Times New Roman" w:cs="Times New Roman"/>
          <w:color w:val="000000"/>
          <w:sz w:val="24"/>
          <w:szCs w:val="24"/>
        </w:rPr>
        <w:t>), размещаться отдельно или совмещаться с площадками для отдыха взрослых (в этом случае рекомендуется устанавливать общую площадь площадки не менее 80 м</w:t>
      </w:r>
      <w:r w:rsidRPr="00C71B68">
        <w:rPr>
          <w:rFonts w:ascii="Times New Roman" w:hAnsi="Times New Roman" w:cs="Times New Roman"/>
          <w:color w:val="000000"/>
          <w:sz w:val="24"/>
          <w:szCs w:val="24"/>
          <w:vertAlign w:val="superscript"/>
        </w:rPr>
        <w:t xml:space="preserve">2 </w:t>
      </w:r>
      <w:r w:rsidRPr="00C71B68">
        <w:rPr>
          <w:rFonts w:ascii="Times New Roman" w:hAnsi="Times New Roman" w:cs="Times New Roman"/>
          <w:color w:val="000000"/>
          <w:sz w:val="24"/>
          <w:szCs w:val="24"/>
        </w:rPr>
        <w:t>и разделять функциональные зоны);</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4) детские игровые площадки для детей в возрасте от 3 до 7 лет, инклюзивные спортивно-игровые площадки рекомендуется проектировать из расчета 70 - 150 м</w:t>
      </w:r>
      <w:proofErr w:type="gramStart"/>
      <w:r w:rsidRPr="00C71B68">
        <w:rPr>
          <w:rFonts w:ascii="Times New Roman" w:hAnsi="Times New Roman" w:cs="Times New Roman"/>
          <w:color w:val="000000"/>
          <w:sz w:val="24"/>
          <w:szCs w:val="24"/>
          <w:vertAlign w:val="superscript"/>
        </w:rPr>
        <w:t>2</w:t>
      </w:r>
      <w:proofErr w:type="gramEnd"/>
      <w:r w:rsidRPr="00C71B68">
        <w:rPr>
          <w:rFonts w:ascii="Times New Roman" w:hAnsi="Times New Roman" w:cs="Times New Roman"/>
          <w:color w:val="000000"/>
          <w:sz w:val="24"/>
          <w:szCs w:val="24"/>
        </w:rPr>
        <w:t xml:space="preserve"> общей площади;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5) размещение детских игровых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инклюзивных спортивно-игровых площадок - на расстоянии не менее 40 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6) детские игровые площадки, инклюзивные спортивно-игровые площадки рекомендуется изолировать от транзитного пешеходного движения.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Не рекомендуется организовывать подходы к детским игровым площадкам, инклюзивным спортивно-игровым площадкам с проездов и улиц.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В условиях существующей застройки на проездах и улицах, с которых осуществляется подход к детским игровым площадкам, инклюзивным спортивно-игровым площадкам рекомендуется устанавливать искусственные неровности, предназначенные для принудительного снижения скорости водителями;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 xml:space="preserve">7) 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отстойно-разворотных площадок на конечных остановках маршрутов городского пассажирского транспорта - не менее 50 м согласно </w:t>
      </w:r>
      <w:r w:rsidRPr="00C71B68">
        <w:rPr>
          <w:rFonts w:ascii="Times New Roman" w:hAnsi="Times New Roman" w:cs="Times New Roman"/>
          <w:color w:val="0000FF"/>
          <w:sz w:val="24"/>
          <w:szCs w:val="24"/>
        </w:rPr>
        <w:t xml:space="preserve">СанПиН 2.2.1/2.1.1.1200-03 </w:t>
      </w:r>
      <w:r w:rsidRPr="00C71B68">
        <w:rPr>
          <w:rFonts w:ascii="Times New Roman" w:hAnsi="Times New Roman" w:cs="Times New Roman"/>
          <w:color w:val="000000"/>
          <w:sz w:val="24"/>
          <w:szCs w:val="24"/>
        </w:rPr>
        <w:t>"Санитарно-защитные зоны и санитарная классификация предприятий, сооружений и иных объектов" (далее</w:t>
      </w:r>
      <w:proofErr w:type="gramEnd"/>
      <w:r w:rsidRPr="00C71B68">
        <w:rPr>
          <w:rFonts w:ascii="Times New Roman" w:hAnsi="Times New Roman" w:cs="Times New Roman"/>
          <w:color w:val="000000"/>
          <w:sz w:val="24"/>
          <w:szCs w:val="24"/>
        </w:rPr>
        <w:t xml:space="preserve"> – </w:t>
      </w:r>
      <w:proofErr w:type="gramStart"/>
      <w:r w:rsidRPr="00C71B68">
        <w:rPr>
          <w:rFonts w:ascii="Times New Roman" w:hAnsi="Times New Roman" w:cs="Times New Roman"/>
          <w:color w:val="000000"/>
          <w:sz w:val="24"/>
          <w:szCs w:val="24"/>
        </w:rPr>
        <w:t xml:space="preserve">СанПиН 2.2.1/2.1.1.1200-03). </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этом детские игровые площадки, инклюзивные площадки рекомендуется изолировать от указанных объектов с помощью зеленых насаждений.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размещении инклюзивных спортивно-игровых площадок на общественных территориях и скверах рекомендуется предусматривать дополнительные участки временного хранения автотранспортных сре</w:t>
      </w:r>
      <w:proofErr w:type="gramStart"/>
      <w:r w:rsidRPr="00C71B68">
        <w:rPr>
          <w:rFonts w:ascii="Times New Roman" w:hAnsi="Times New Roman" w:cs="Times New Roman"/>
          <w:color w:val="000000"/>
          <w:sz w:val="24"/>
          <w:szCs w:val="24"/>
        </w:rPr>
        <w:t>дств дл</w:t>
      </w:r>
      <w:proofErr w:type="gramEnd"/>
      <w:r w:rsidRPr="00C71B68">
        <w:rPr>
          <w:rFonts w:ascii="Times New Roman" w:hAnsi="Times New Roman" w:cs="Times New Roman"/>
          <w:color w:val="000000"/>
          <w:sz w:val="24"/>
          <w:szCs w:val="24"/>
        </w:rPr>
        <w:t>я МГН;</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8) при проектировании инклюзивных спортивно-игровых площадок рекомендуется учитывать потребности и особенности тех ограниченных возможностей детей, которые преобладают на территории, где планируется организовывать инклюзивную площадку, в том числе соотношение двигательных и ментальных нарушений развития детей с ограниченными возможностями.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преобладании на территории, где планируется создание инклюзивной спортивно-игровой площадки, детей с ментальными и (или) или сенсорными нарушениями рекомендуется большее внимание уделять выбору цветов оборудования, тактильным и шумовым характеристикам оборудования, созданию маршрутов, облегчающих переход от одного вида оборудования к другому.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преобладании на территории детей с аутизмом и ментальными нарушениями рекомендуется </w:t>
      </w:r>
      <w:proofErr w:type="gramStart"/>
      <w:r w:rsidRPr="00C71B68">
        <w:rPr>
          <w:rFonts w:ascii="Times New Roman" w:hAnsi="Times New Roman" w:cs="Times New Roman"/>
          <w:color w:val="000000"/>
          <w:sz w:val="24"/>
          <w:szCs w:val="24"/>
        </w:rPr>
        <w:t>избегать</w:t>
      </w:r>
      <w:proofErr w:type="gramEnd"/>
      <w:r w:rsidRPr="00C71B68">
        <w:rPr>
          <w:rFonts w:ascii="Times New Roman" w:hAnsi="Times New Roman" w:cs="Times New Roman"/>
          <w:color w:val="000000"/>
          <w:sz w:val="24"/>
          <w:szCs w:val="24"/>
        </w:rPr>
        <w:t xml:space="preserve"> шумные игровые действия.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выборе состава оборудования рекомендуется отдавать предпочтение инклюзивному оборудованию с наибольшим количеством развивающих сенсорных элементов, позволяющих их трогать, двигать, крутить, не создавая при этом шум.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Оборудование, покрытие, МАФ и другие элементы благоустройства рекомендуется подбирать в натуральной, неяркой цветовой гамме.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ab/>
        <w:t>На покрытии рекомендуется предусмотреть визуальное обозначение дорожек и зон элементов инклюзивной площадки, в том числе с помощью использования покрытия разных цветов;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 9) при размещении детского игрового оборудования на детских игровых площадках</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 xml:space="preserve">рекомендуется соблюдать зоны безопасности в соответствии с </w:t>
      </w:r>
      <w:proofErr w:type="gramStart"/>
      <w:r w:rsidRPr="00C71B68">
        <w:rPr>
          <w:rFonts w:ascii="Times New Roman" w:hAnsi="Times New Roman" w:cs="Times New Roman"/>
          <w:color w:val="0000FF"/>
          <w:sz w:val="24"/>
          <w:szCs w:val="24"/>
        </w:rPr>
        <w:t>ТР</w:t>
      </w:r>
      <w:proofErr w:type="gramEnd"/>
      <w:r w:rsidRPr="00C71B68">
        <w:rPr>
          <w:rFonts w:ascii="Times New Roman" w:hAnsi="Times New Roman" w:cs="Times New Roman"/>
          <w:color w:val="0000FF"/>
          <w:sz w:val="24"/>
          <w:szCs w:val="24"/>
        </w:rPr>
        <w:t xml:space="preserve"> ЕАЭС 042/2017</w:t>
      </w:r>
      <w:r w:rsidRPr="00C71B68">
        <w:rPr>
          <w:rFonts w:ascii="Times New Roman" w:hAnsi="Times New Roman" w:cs="Times New Roman"/>
          <w:color w:val="000000"/>
          <w:sz w:val="24"/>
          <w:szCs w:val="24"/>
        </w:rPr>
        <w:t xml:space="preserve">, в пределах которых не допускается размещение других видов оборудования, скамеек, урн, бортовых камней и твердых видов покрытия, а также веток, стволов, корней деревьев.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размещении оборудования на инклюзивных спортивно-игровых площадках рекомендуется избегать концентрации инклюзивного спортивно-игрового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совместной игры здоровых детей и детьми с ограниченными возможностями здоровья;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10) подбор детского игрового оборудования и его размещение рекомендуется проектировать с учетом требований </w:t>
      </w:r>
      <w:proofErr w:type="gramStart"/>
      <w:r w:rsidRPr="00C71B68">
        <w:rPr>
          <w:rFonts w:ascii="Times New Roman" w:hAnsi="Times New Roman" w:cs="Times New Roman"/>
          <w:color w:val="0000FF"/>
          <w:sz w:val="24"/>
          <w:szCs w:val="24"/>
        </w:rPr>
        <w:t>ТР</w:t>
      </w:r>
      <w:proofErr w:type="gramEnd"/>
      <w:r w:rsidRPr="00C71B68">
        <w:rPr>
          <w:rFonts w:ascii="Times New Roman" w:hAnsi="Times New Roman" w:cs="Times New Roman"/>
          <w:color w:val="0000FF"/>
          <w:sz w:val="24"/>
          <w:szCs w:val="24"/>
        </w:rPr>
        <w:t xml:space="preserve"> ЕАЭС 042/2017</w:t>
      </w:r>
      <w:r w:rsidRPr="00C71B68">
        <w:rPr>
          <w:rFonts w:ascii="Times New Roman" w:hAnsi="Times New Roman" w:cs="Times New Roman"/>
          <w:color w:val="000000"/>
          <w:sz w:val="24"/>
          <w:szCs w:val="24"/>
        </w:rPr>
        <w:t xml:space="preserve">.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Оборудование для детских игровых площадок обычно представлено игровыми комплексами, содержащими развивающие элементы, инклюзивным оборудованием с инклюзивными развивающими элементами (при оборудовании инклюзивных спортивно-игровых площадок) и МАФ.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выборе состава детского игрового и инклюзивного спортивно-игрового оборудования площадок рекомендуется обеспечить соответствие оборудования анатомо-физиологическим особенностям разных возрастных групп детей, особенностям здоровья детей (при оборудовании инклюзивных спортивно-игровых площадок), а также эстетическую привлекательность используемого оборудования.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здоровыми детьми и детьми с ограниченными возможностями здоровья различного возраста;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11) рекомендуется использование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мировым тенденциям развития уличной игровой инфраструктуры, включая оборудование, произведенное отечественными предприятиями на основе образцов ведущих мировых компаний, в рамках импортозамещения;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12) при выборе детского игрового оборудования рекомендуется выбирать сооружения и конструкции без острых углов, не обладающие возможностью застревания частей тела ребенка, их попадания под элементы оборудования в состоянии движения.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w:t>
      </w:r>
      <w:proofErr w:type="gramStart"/>
      <w:r w:rsidRPr="00C71B68">
        <w:rPr>
          <w:rFonts w:ascii="Times New Roman" w:hAnsi="Times New Roman" w:cs="Times New Roman"/>
          <w:color w:val="0000FF"/>
          <w:sz w:val="24"/>
          <w:szCs w:val="24"/>
        </w:rPr>
        <w:t>ТР</w:t>
      </w:r>
      <w:proofErr w:type="gramEnd"/>
      <w:r w:rsidRPr="00C71B68">
        <w:rPr>
          <w:rFonts w:ascii="Times New Roman" w:hAnsi="Times New Roman" w:cs="Times New Roman"/>
          <w:color w:val="0000FF"/>
          <w:sz w:val="24"/>
          <w:szCs w:val="24"/>
        </w:rPr>
        <w:t xml:space="preserve"> ЕАЭС 042/2017 </w:t>
      </w:r>
      <w:r w:rsidRPr="00C71B68">
        <w:rPr>
          <w:rFonts w:ascii="Times New Roman" w:hAnsi="Times New Roman" w:cs="Times New Roman"/>
          <w:color w:val="000000"/>
          <w:sz w:val="24"/>
          <w:szCs w:val="24"/>
        </w:rPr>
        <w:t xml:space="preserve">и </w:t>
      </w:r>
      <w:r w:rsidRPr="00C71B68">
        <w:rPr>
          <w:rFonts w:ascii="Times New Roman" w:hAnsi="Times New Roman" w:cs="Times New Roman"/>
          <w:color w:val="0000FF"/>
          <w:sz w:val="24"/>
          <w:szCs w:val="24"/>
        </w:rPr>
        <w:t>ГОСТ Р 52169-2012</w:t>
      </w:r>
      <w:r w:rsidRPr="00C71B68">
        <w:rPr>
          <w:rFonts w:ascii="Times New Roman" w:hAnsi="Times New Roman" w:cs="Times New Roman"/>
          <w:color w:val="000000"/>
          <w:sz w:val="24"/>
          <w:szCs w:val="24"/>
        </w:rPr>
        <w:t xml:space="preserve">.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Данные требования рекомендуется учитывать также при выборе инклюзивного спортивно-игрового оборудования.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оборудовании инклюзивных спортивно-игровых площадок рекомендуется исключать узкоспециализированное оборудование для МГН, самостоятельное использование которого детьми без надзора взрослых может привести к травмам (тяжелые подвесные металлические качели для катания ребенка на инвалидной коляске; классические карусели с приставным стационарным пандусом и др.);</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13) рекомендуется учитывать, что доступным является оборудование, позволяющее детям с ограниченными возможностями здоровья беспрепятственно использовать его, в том числе находясь в инвалидной или прогулочной коляске.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Инклюзивное спортивно-игровое оборудование может предполагать вход и выход с него на уровне земли. Доступ к  повышенным элементам в составе инклюзивного оборудования может быть обеспечен с помощью пандусов или переходных конструкций, где ребенок может передвигаться при помощи рук.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ab/>
        <w:t>При этом</w:t>
      </w:r>
      <w:proofErr w:type="gramStart"/>
      <w:r w:rsidRPr="00C71B68">
        <w:rPr>
          <w:rFonts w:ascii="Times New Roman" w:hAnsi="Times New Roman" w:cs="Times New Roman"/>
          <w:color w:val="000000"/>
          <w:sz w:val="24"/>
          <w:szCs w:val="24"/>
        </w:rPr>
        <w:t>,</w:t>
      </w:r>
      <w:proofErr w:type="gramEnd"/>
      <w:r w:rsidRPr="00C71B68">
        <w:rPr>
          <w:rFonts w:ascii="Times New Roman" w:hAnsi="Times New Roman" w:cs="Times New Roman"/>
          <w:color w:val="000000"/>
          <w:sz w:val="24"/>
          <w:szCs w:val="24"/>
        </w:rPr>
        <w:t xml:space="preserve"> если пандусы обеспечивают доступ более чем к половине элементов повышенного уровня, включающих не менее трех разных типов игровых действий, то дополнительные элементы на уровне земли могут не устанавливаться.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Если оборудование не предполагает доступ к повышенным элементам с помощью пандусов или переходных систем, рекомендуется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использовании в составе инклюзивных спортивно-игровых площадок элементов для лазания могут применяться лесенки, стенки, микро-скалодромы, тоннели, веревочные конструкции, рукоходы.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w:t>
      </w:r>
      <w:proofErr w:type="gramStart"/>
      <w:r w:rsidRPr="00C71B68">
        <w:rPr>
          <w:rFonts w:ascii="Times New Roman" w:hAnsi="Times New Roman" w:cs="Times New Roman"/>
          <w:color w:val="000000"/>
          <w:sz w:val="24"/>
          <w:szCs w:val="24"/>
        </w:rPr>
        <w:t>х-</w:t>
      </w:r>
      <w:proofErr w:type="gramEnd"/>
      <w:r w:rsidRPr="00C71B68">
        <w:rPr>
          <w:rFonts w:ascii="Times New Roman" w:hAnsi="Times New Roman" w:cs="Times New Roman"/>
          <w:color w:val="000000"/>
          <w:sz w:val="24"/>
          <w:szCs w:val="24"/>
        </w:rPr>
        <w:t xml:space="preserve"> или трех-скатные, шест-спирали, сенсорные роликовые горки, скат которых состоит из вращающихся цилиндров.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w:t>
      </w:r>
      <w:proofErr w:type="gramStart"/>
      <w:r w:rsidRPr="00C71B68">
        <w:rPr>
          <w:rFonts w:ascii="Times New Roman" w:hAnsi="Times New Roman" w:cs="Times New Roman"/>
          <w:color w:val="000000"/>
          <w:sz w:val="24"/>
          <w:szCs w:val="24"/>
        </w:rPr>
        <w:t>карусели</w:t>
      </w:r>
      <w:proofErr w:type="gramEnd"/>
      <w:r w:rsidRPr="00C71B68">
        <w:rPr>
          <w:rFonts w:ascii="Times New Roman" w:hAnsi="Times New Roman" w:cs="Times New Roman"/>
          <w:color w:val="000000"/>
          <w:sz w:val="24"/>
          <w:szCs w:val="24"/>
        </w:rPr>
        <w:t xml:space="preserve"> с использованием сидя/лежа (для детей с ограниченными возможностями здоровья).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Карусель с использованием лежа представляет собой большую пластиковую чашу на 5 - 7 мест, </w:t>
      </w:r>
      <w:proofErr w:type="gramStart"/>
      <w:r w:rsidRPr="00C71B68">
        <w:rPr>
          <w:rFonts w:ascii="Times New Roman" w:hAnsi="Times New Roman" w:cs="Times New Roman"/>
          <w:color w:val="000000"/>
          <w:sz w:val="24"/>
          <w:szCs w:val="24"/>
        </w:rPr>
        <w:t>оснащенную</w:t>
      </w:r>
      <w:proofErr w:type="gramEnd"/>
      <w:r w:rsidRPr="00C71B68">
        <w:rPr>
          <w:rFonts w:ascii="Times New Roman" w:hAnsi="Times New Roman" w:cs="Times New Roman"/>
          <w:color w:val="000000"/>
          <w:sz w:val="24"/>
          <w:szCs w:val="24"/>
        </w:rPr>
        <w:t xml:space="preserve"> в том числе ремнями безопасности для фиксации детей, имеющих нарушения опорно-двигательного аппарата.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Также для катания могут использоваться конструкции, представляющие собой расположенные на расстоянии 10 - 15 м опоры, между которыми закреплены кресла с вертикальной поддержкой спины и замком безопасности, позволяющие катать как здоровых детей, а так и детей с нарушениями опорно-двигательного аппарата ("канатная дорога").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К инклюзивному спортивно-игровому оборудованию также могут относиться игровые панели в составе игровых комплексов с разноуровневыми элементами, обеспечивающие развивающий и (или) сенсорный опыт. </w:t>
      </w:r>
      <w:proofErr w:type="gramStart"/>
      <w:r w:rsidRPr="00C71B68">
        <w:rPr>
          <w:rFonts w:ascii="Times New Roman" w:hAnsi="Times New Roman" w:cs="Times New Roman"/>
          <w:color w:val="000000"/>
          <w:sz w:val="24"/>
          <w:szCs w:val="24"/>
        </w:rPr>
        <w:t>Такие панели могут содержать элементы с различными типами вращения (руль, шестеренки), передвижением деталей по поверхности игровой панели с целью сортировки по форме, размеру, цвету, назначению, звуковые и световые интерактивные элементы, в том числе встроенные в покрытие площадки или игрового комплекса (кнопки, рычаги, музыкальные инструменты, светофор под ногами, буквы, слова, математические примеры, названия цветов), интерактивные элементы, требующие усиленного направленного физического воздействия</w:t>
      </w:r>
      <w:proofErr w:type="gramEnd"/>
      <w:r w:rsidRPr="00C71B68">
        <w:rPr>
          <w:rFonts w:ascii="Times New Roman" w:hAnsi="Times New Roman" w:cs="Times New Roman"/>
          <w:color w:val="000000"/>
          <w:sz w:val="24"/>
          <w:szCs w:val="24"/>
        </w:rPr>
        <w:t xml:space="preserve">, </w:t>
      </w:r>
      <w:proofErr w:type="gramStart"/>
      <w:r w:rsidRPr="00C71B68">
        <w:rPr>
          <w:rFonts w:ascii="Times New Roman" w:hAnsi="Times New Roman" w:cs="Times New Roman"/>
          <w:color w:val="000000"/>
          <w:sz w:val="24"/>
          <w:szCs w:val="24"/>
        </w:rPr>
        <w:t>образовательные элементы, способствующие освоению грамоты и счета (буквы, слоги, цифры, шрифт брайля, язык жестов для слабослышащих, астрономические схемы и названия), тактильные панели с элементами разной фактуры, слуховые трубки.</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На границе зон с твердым и сыпучим покрытием инклюзивной спортивно-игровой площадки могут быть расположены песочные сенсорные столы и столы с сыпучими материалами.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14)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 элементы оборудования, изготовленные из дерева, выполняются из клееного бруса или из твердых пород дерева со специальной обработкой (рекомендовано автоклавирование,</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 xml:space="preserve">предотвращающее гниение, укрепляющее стойкость материала к </w:t>
      </w:r>
      <w:proofErr w:type="gramStart"/>
      <w:r w:rsidRPr="00C71B68">
        <w:rPr>
          <w:rFonts w:ascii="Times New Roman" w:hAnsi="Times New Roman" w:cs="Times New Roman"/>
          <w:color w:val="000000"/>
          <w:sz w:val="24"/>
          <w:szCs w:val="24"/>
        </w:rPr>
        <w:t>механическим</w:t>
      </w:r>
      <w:proofErr w:type="gramEnd"/>
      <w:r w:rsidRPr="00C71B68">
        <w:rPr>
          <w:rFonts w:ascii="Times New Roman" w:hAnsi="Times New Roman" w:cs="Times New Roman"/>
          <w:color w:val="000000"/>
          <w:sz w:val="24"/>
          <w:szCs w:val="24"/>
        </w:rPr>
        <w:t xml:space="preserve"> и природным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 xml:space="preserve">воздействиям), </w:t>
      </w:r>
      <w:proofErr w:type="gramStart"/>
      <w:r w:rsidRPr="00C71B68">
        <w:rPr>
          <w:rFonts w:ascii="Times New Roman" w:hAnsi="Times New Roman" w:cs="Times New Roman"/>
          <w:color w:val="000000"/>
          <w:sz w:val="24"/>
          <w:szCs w:val="24"/>
        </w:rPr>
        <w:t>предотвращающей</w:t>
      </w:r>
      <w:proofErr w:type="gramEnd"/>
      <w:r w:rsidRPr="00C71B68">
        <w:rPr>
          <w:rFonts w:ascii="Times New Roman" w:hAnsi="Times New Roman" w:cs="Times New Roman"/>
          <w:color w:val="000000"/>
          <w:sz w:val="24"/>
          <w:szCs w:val="24"/>
        </w:rPr>
        <w:t xml:space="preserve"> гниение, усыхание, возгорание, сколы; отполированные, острые углы закруглены;</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 в регионах с очень высокими и очень низкими температурам, со сложными природно-климатическими условиями (высокая влажность, большое количество осадков и т.п.) не рекомендуется использование оборудования из фанеры.</w:t>
      </w:r>
      <w:proofErr w:type="gramEnd"/>
      <w:r w:rsidRPr="00C71B68">
        <w:rPr>
          <w:rFonts w:ascii="Times New Roman" w:hAnsi="Times New Roman" w:cs="Times New Roman"/>
          <w:color w:val="000000"/>
          <w:sz w:val="24"/>
          <w:szCs w:val="24"/>
        </w:rPr>
        <w:t xml:space="preserve"> В регионах </w:t>
      </w:r>
      <w:proofErr w:type="gramStart"/>
      <w:r w:rsidRPr="00C71B68">
        <w:rPr>
          <w:rFonts w:ascii="Times New Roman" w:hAnsi="Times New Roman" w:cs="Times New Roman"/>
          <w:color w:val="000000"/>
          <w:sz w:val="24"/>
          <w:szCs w:val="24"/>
        </w:rPr>
        <w:t>без</w:t>
      </w:r>
      <w:proofErr w:type="gramEnd"/>
      <w:r w:rsidRPr="00C71B68">
        <w:rPr>
          <w:rFonts w:ascii="Times New Roman" w:hAnsi="Times New Roman" w:cs="Times New Roman"/>
          <w:color w:val="000000"/>
          <w:sz w:val="24"/>
          <w:szCs w:val="24"/>
        </w:rPr>
        <w:t xml:space="preserve"> </w:t>
      </w:r>
      <w:proofErr w:type="gramStart"/>
      <w:r w:rsidRPr="00C71B68">
        <w:rPr>
          <w:rFonts w:ascii="Times New Roman" w:hAnsi="Times New Roman" w:cs="Times New Roman"/>
          <w:color w:val="000000"/>
          <w:sz w:val="24"/>
          <w:szCs w:val="24"/>
        </w:rPr>
        <w:t>с</w:t>
      </w:r>
      <w:proofErr w:type="gramEnd"/>
      <w:r w:rsidRPr="00C71B68">
        <w:rPr>
          <w:rFonts w:ascii="Times New Roman" w:hAnsi="Times New Roman" w:cs="Times New Roman"/>
          <w:color w:val="000000"/>
          <w:sz w:val="24"/>
          <w:szCs w:val="24"/>
        </w:rPr>
        <w:t xml:space="preserve"> благоприятными природно-климатическими условиями может быть применена фанера бакелитовая "ФБС", сорта "Е", с высокими экологическими характеристиками, обязательной грунтовкой и качественной окраской;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цинкования) и надежных соединений или ПВХ-покрытия, предназначенного для уличного использования;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 при использовании несущих конструкций из дерева рекомендуется оборудование </w:t>
      </w:r>
      <w:proofErr w:type="gramStart"/>
      <w:r w:rsidRPr="00C71B68">
        <w:rPr>
          <w:rFonts w:ascii="Times New Roman" w:hAnsi="Times New Roman" w:cs="Times New Roman"/>
          <w:color w:val="000000"/>
          <w:sz w:val="24"/>
          <w:szCs w:val="24"/>
        </w:rPr>
        <w:t>с</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конструкциями с основанием из металла, уходящим в землю, прошедшим соответствующую</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обработку (грунтовка, произведенная порошковым цинкосодержащим составом или методом горячего цинкования и порошковая окраска);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цинкования или антикоррозийное покрытие);</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соединение конструкций произведено при помощи хомутов, изготовленных из стали или специализированных алюминиевых сплавов;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в регионах со сложными (особенно экстремальными) природно-климатическими условиями, в частности, температурными максимумами, рекомендуется использовать оборудование с пластиковыми спусками;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при использовании в составе игровых комплексов детского спортивно-игрового оборудования могут быть использованы канатные системы, беговые барабаны, рукоходы и иное оборудование для детской физической активности;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могут использоваться ограждающие панели из пластика, современных дизайнерских форм, с нанесением тематических рисунков;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рекомендуется стойкое к влажной обработке, к действию слюны, пота и влаги защитно-декоративное покрытие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15)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16) при создании детских игровых площадок рекомендуется использовать ударопоглощающие (мягкие) виды покрытия;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установке ударопоглощающего покрытия на детских игровых площадках рекомендуется исходить из следующих условий: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покрытие должно быть установлено по всей зоне приземления детей с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границы зоны приземления должны учитывать возможные перемещения элементов конструкции и ребенка;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покрытие не должно иметь опасных выступов;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ab/>
        <w:t>- при применении в качестве покрытия несыпучих материалов оно не должно иметь участков, на которых возможно застревание частей тела или одежды ребенка;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покрытие должно обеспечивать сохранение своих свойств вне зависимости от климатических условий;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17) при выборе ударопоглощающих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w:t>
      </w:r>
      <w:proofErr w:type="gramStart"/>
      <w:r w:rsidRPr="00C71B68">
        <w:rPr>
          <w:rFonts w:ascii="Times New Roman" w:hAnsi="Times New Roman" w:cs="Times New Roman"/>
          <w:color w:val="0000FF"/>
          <w:sz w:val="24"/>
          <w:szCs w:val="24"/>
        </w:rPr>
        <w:t>ТР</w:t>
      </w:r>
      <w:proofErr w:type="gramEnd"/>
      <w:r w:rsidRPr="00C71B68">
        <w:rPr>
          <w:rFonts w:ascii="Times New Roman" w:hAnsi="Times New Roman" w:cs="Times New Roman"/>
          <w:color w:val="0000FF"/>
          <w:sz w:val="24"/>
          <w:szCs w:val="24"/>
        </w:rPr>
        <w:t xml:space="preserve"> ЕАЭС 042/2017</w:t>
      </w:r>
      <w:r w:rsidRPr="00C71B68">
        <w:rPr>
          <w:rFonts w:ascii="Times New Roman" w:hAnsi="Times New Roman" w:cs="Times New Roman"/>
          <w:color w:val="000000"/>
          <w:sz w:val="24"/>
          <w:szCs w:val="24"/>
        </w:rPr>
        <w:t>.</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выборе ударопоглощающих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w:t>
      </w:r>
      <w:proofErr w:type="gramStart"/>
      <w:r w:rsidRPr="00C71B68">
        <w:rPr>
          <w:rFonts w:ascii="Times New Roman" w:hAnsi="Times New Roman" w:cs="Times New Roman"/>
          <w:color w:val="0000FF"/>
          <w:sz w:val="24"/>
          <w:szCs w:val="24"/>
        </w:rPr>
        <w:t>ТР</w:t>
      </w:r>
      <w:proofErr w:type="gramEnd"/>
      <w:r w:rsidRPr="00C71B68">
        <w:rPr>
          <w:rFonts w:ascii="Times New Roman" w:hAnsi="Times New Roman" w:cs="Times New Roman"/>
          <w:color w:val="0000FF"/>
          <w:sz w:val="24"/>
          <w:szCs w:val="24"/>
        </w:rPr>
        <w:t xml:space="preserve"> ЕАЭС 042/2017</w:t>
      </w:r>
      <w:r w:rsidRPr="00C71B68">
        <w:rPr>
          <w:rFonts w:ascii="Times New Roman" w:hAnsi="Times New Roman" w:cs="Times New Roman"/>
          <w:color w:val="000000"/>
          <w:sz w:val="24"/>
          <w:szCs w:val="24"/>
        </w:rPr>
        <w:t>;</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18) при создании инклюзивных спортивно-игровых площадок в игровых зонах рекомендуется применять бесшовные наливные резиновые или синтетические покрытия, позволяющие перемещаться МГН по всей площади инклюзивной спортивно-игровой площадки.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Некоторые виды оборудования, в том числе двухстороннее инклюзивное спортивно-игровое оборудование, могут быть размещены на стыке сыпучих и твердых покрытий инклюзивной спортивно-игровой площадки с возможностью подъезда и объезда на 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со здоровыми детьми, находящимися в песочной зоне;</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19) требования к безопасности оборудования и (или) покрытия для детских игровых площадок и связанным с ними процессам проектирования, производства, монтажа, эксплуатации, хранения, перевозки и утилизации содержатся в </w:t>
      </w:r>
      <w:proofErr w:type="gramStart"/>
      <w:r w:rsidRPr="00C71B68">
        <w:rPr>
          <w:rFonts w:ascii="Times New Roman" w:hAnsi="Times New Roman" w:cs="Times New Roman"/>
          <w:color w:val="0000FF"/>
          <w:sz w:val="24"/>
          <w:szCs w:val="24"/>
        </w:rPr>
        <w:t>ТР</w:t>
      </w:r>
      <w:proofErr w:type="gramEnd"/>
      <w:r w:rsidRPr="00C71B68">
        <w:rPr>
          <w:rFonts w:ascii="Times New Roman" w:hAnsi="Times New Roman" w:cs="Times New Roman"/>
          <w:color w:val="0000FF"/>
          <w:sz w:val="24"/>
          <w:szCs w:val="24"/>
        </w:rPr>
        <w:t xml:space="preserve"> ЕАЭС 042/2017</w:t>
      </w:r>
      <w:r w:rsidRPr="00C71B68">
        <w:rPr>
          <w:rFonts w:ascii="Times New Roman" w:hAnsi="Times New Roman" w:cs="Times New Roman"/>
          <w:color w:val="000000"/>
          <w:sz w:val="24"/>
          <w:szCs w:val="24"/>
        </w:rPr>
        <w:t>.</w:t>
      </w:r>
    </w:p>
    <w:p w:rsidR="00BC1D3A" w:rsidRPr="00C71B68" w:rsidRDefault="00BC1D3A" w:rsidP="00BC1D3A">
      <w:pPr>
        <w:autoSpaceDE w:val="0"/>
        <w:autoSpaceDN w:val="0"/>
        <w:adjustRightInd w:val="0"/>
        <w:spacing w:after="0" w:line="240" w:lineRule="auto"/>
        <w:jc w:val="both"/>
        <w:rPr>
          <w:rFonts w:ascii="Times New Roman" w:hAnsi="Times New Roman" w:cs="Times New Roman"/>
          <w:b/>
          <w:bCs/>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bCs/>
          <w:color w:val="000000"/>
          <w:sz w:val="24"/>
          <w:szCs w:val="24"/>
        </w:rPr>
      </w:pPr>
      <w:r w:rsidRPr="00C71B68">
        <w:rPr>
          <w:rFonts w:ascii="Times New Roman" w:hAnsi="Times New Roman" w:cs="Times New Roman"/>
          <w:bCs/>
          <w:color w:val="000000"/>
          <w:sz w:val="24"/>
          <w:szCs w:val="24"/>
        </w:rPr>
        <w:tab/>
        <w:t>5.1.26. рекомендации при создании детских спортивных площадок, комплексных площадок:</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 на общественных и дворовых территориях населенного пункта могут размещаться детские спортивные площадки с использованием спортивного и спортивно-игрового оборудования (совмещающего игровые, развивающие и физкультурные элементы), предназначенные для использования детьми в возрасте от 7 до 12 лет.</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Детские спортивные площадки могут быть организованы в виде </w:t>
      </w:r>
      <w:proofErr w:type="gramStart"/>
      <w:r w:rsidRPr="00C71B68">
        <w:rPr>
          <w:rFonts w:ascii="Times New Roman" w:hAnsi="Times New Roman" w:cs="Times New Roman"/>
          <w:color w:val="000000"/>
          <w:sz w:val="24"/>
          <w:szCs w:val="24"/>
        </w:rPr>
        <w:t>отдельных</w:t>
      </w:r>
      <w:proofErr w:type="gramEnd"/>
      <w:r w:rsidRPr="00C71B68">
        <w:rPr>
          <w:rFonts w:ascii="Times New Roman" w:hAnsi="Times New Roman" w:cs="Times New Roman"/>
          <w:color w:val="000000"/>
          <w:sz w:val="24"/>
          <w:szCs w:val="24"/>
        </w:rPr>
        <w:t xml:space="preserve"> спортивных</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площадок или в составе комплексных площадок;</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2) детские спортивные площадки рекомендуется размещать на земельных участках жилой застройки, участках спортивных сооружений, участках общеобразовательных школ;</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3) на территориях жилой застройки детские спортивные площадки и комплексные площадки рекомендуется проектировать из расчета 100 - 300 м</w:t>
      </w:r>
      <w:proofErr w:type="gramStart"/>
      <w:r w:rsidRPr="00C71B68">
        <w:rPr>
          <w:rFonts w:ascii="Times New Roman" w:hAnsi="Times New Roman" w:cs="Times New Roman"/>
          <w:color w:val="000000"/>
          <w:sz w:val="24"/>
          <w:szCs w:val="24"/>
        </w:rPr>
        <w:t>2</w:t>
      </w:r>
      <w:proofErr w:type="gramEnd"/>
      <w:r w:rsidRPr="00C71B68">
        <w:rPr>
          <w:rFonts w:ascii="Times New Roman" w:hAnsi="Times New Roman" w:cs="Times New Roman"/>
          <w:color w:val="000000"/>
          <w:sz w:val="24"/>
          <w:szCs w:val="24"/>
        </w:rPr>
        <w:t xml:space="preserve"> общей площади и не менее 0,5 - 0,7 м2 на одного жителя (с учетом региональных нормативов градостроительного  проектирования);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4) размещение детских спортивных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комплексных площадок - на расстоянии не менее 40 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5) детские спортивные площадки, комплексные площадки рекомендуется изолировать от транзитного пешеходного движения.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Не рекомендуется организовывать подходы к детским спортивным площадкам с проездов и улиц.</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В условиях существующей застройки на проездах и улицах, с которых осуществляется подход к детским спортивным площадкам, рекомендуется устанавливать искусственные неровности, предназначенные для принудительного снижения скорости водителями.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6) расстояние от границ детских спортивных площадок, комплексных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отстойно-</w:t>
      </w:r>
      <w:r w:rsidRPr="00C71B68">
        <w:rPr>
          <w:rFonts w:ascii="Times New Roman" w:hAnsi="Times New Roman" w:cs="Times New Roman"/>
          <w:color w:val="000000"/>
          <w:sz w:val="24"/>
          <w:szCs w:val="24"/>
        </w:rPr>
        <w:lastRenderedPageBreak/>
        <w:t xml:space="preserve">разворотных площадок на конечных остановках маршрутов городского пассажирского транспорта - не менее 50 м согласно </w:t>
      </w:r>
      <w:r w:rsidRPr="00C71B68">
        <w:rPr>
          <w:rFonts w:ascii="Times New Roman" w:hAnsi="Times New Roman" w:cs="Times New Roman"/>
          <w:color w:val="0000FF"/>
          <w:sz w:val="24"/>
          <w:szCs w:val="24"/>
        </w:rPr>
        <w:t>СанПиН 2.2.1/2.1.1.1200-03</w:t>
      </w:r>
      <w:r w:rsidRPr="00C71B68">
        <w:rPr>
          <w:rFonts w:ascii="Times New Roman" w:hAnsi="Times New Roman" w:cs="Times New Roman"/>
          <w:color w:val="000000"/>
          <w:sz w:val="24"/>
          <w:szCs w:val="24"/>
        </w:rPr>
        <w:t xml:space="preserve">.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этом детские спортивные площадки, комплексные площадки рекомендуется изолировать от указанных объектов с помощью зеленых насаждений.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7) размещение спортивного ядра на территориях общеобразовательных школ рекомендуется проектировать с учетом возможности обслуживания населения прилегающей жилой застройки.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8) оборудование для детских спортивных площадок, комплексных площадок обычно</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представлено спортивно-развивающими, физкультурно-оздоровительными и игровыми устройствами, сооружениями и (или) их комплексами.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9) при размещении оборудования на детских спортивных площадках рекомендуется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 xml:space="preserve">руководствоваться требованиями безопасности в соответствии с </w:t>
      </w:r>
      <w:r w:rsidRPr="00C71B68">
        <w:rPr>
          <w:rFonts w:ascii="Times New Roman" w:hAnsi="Times New Roman" w:cs="Times New Roman"/>
          <w:color w:val="0000FF"/>
          <w:sz w:val="24"/>
          <w:szCs w:val="24"/>
        </w:rPr>
        <w:t xml:space="preserve">ГОСТ </w:t>
      </w:r>
      <w:proofErr w:type="gramStart"/>
      <w:r w:rsidRPr="00C71B68">
        <w:rPr>
          <w:rFonts w:ascii="Times New Roman" w:hAnsi="Times New Roman" w:cs="Times New Roman"/>
          <w:color w:val="0000FF"/>
          <w:sz w:val="24"/>
          <w:szCs w:val="24"/>
        </w:rPr>
        <w:t>Р</w:t>
      </w:r>
      <w:proofErr w:type="gramEnd"/>
      <w:r w:rsidRPr="00C71B68">
        <w:rPr>
          <w:rFonts w:ascii="Times New Roman" w:hAnsi="Times New Roman" w:cs="Times New Roman"/>
          <w:color w:val="0000FF"/>
          <w:sz w:val="24"/>
          <w:szCs w:val="24"/>
        </w:rPr>
        <w:t xml:space="preserve"> 55678 – 2013 </w:t>
      </w:r>
      <w:r w:rsidRPr="00C71B68">
        <w:rPr>
          <w:rFonts w:ascii="Times New Roman" w:hAnsi="Times New Roman" w:cs="Times New Roman"/>
          <w:color w:val="000000"/>
          <w:sz w:val="24"/>
          <w:szCs w:val="24"/>
        </w:rPr>
        <w:t>"Оборудование детских спортивных площадок. Безопасность конструкции и методы испытаний спортивно-развивающего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10) детские спортивные площадки, комплексные площадки рекомендуется оборудовать</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стендами, содержащими информацию о правилах поведения на площадке и правилах использования оборудования и выполнения упражнений;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11) при создании детских спортивных площадок рекомендуется применять резиновые или синтетические покрытия (рулонные, наливные и модульные) в соответствии с национальными стандартами Российской Федерации </w:t>
      </w:r>
      <w:r w:rsidRPr="00C71B68">
        <w:rPr>
          <w:rFonts w:ascii="Times New Roman" w:hAnsi="Times New Roman" w:cs="Times New Roman"/>
          <w:color w:val="0000FF"/>
          <w:sz w:val="24"/>
          <w:szCs w:val="24"/>
        </w:rPr>
        <w:t xml:space="preserve">ГОСТ </w:t>
      </w:r>
      <w:proofErr w:type="gramStart"/>
      <w:r w:rsidRPr="00C71B68">
        <w:rPr>
          <w:rFonts w:ascii="Times New Roman" w:hAnsi="Times New Roman" w:cs="Times New Roman"/>
          <w:color w:val="0000FF"/>
          <w:sz w:val="24"/>
          <w:szCs w:val="24"/>
        </w:rPr>
        <w:t>Р</w:t>
      </w:r>
      <w:proofErr w:type="gramEnd"/>
      <w:r w:rsidRPr="00C71B68">
        <w:rPr>
          <w:rFonts w:ascii="Times New Roman" w:hAnsi="Times New Roman" w:cs="Times New Roman"/>
          <w:color w:val="0000FF"/>
          <w:sz w:val="24"/>
          <w:szCs w:val="24"/>
        </w:rPr>
        <w:t xml:space="preserve"> 55677-2013 </w:t>
      </w:r>
      <w:r w:rsidRPr="00C71B68">
        <w:rPr>
          <w:rFonts w:ascii="Times New Roman" w:hAnsi="Times New Roman" w:cs="Times New Roman"/>
          <w:color w:val="000000"/>
          <w:sz w:val="24"/>
          <w:szCs w:val="24"/>
        </w:rPr>
        <w:t xml:space="preserve">"Оборудование детских спортивных площадок. Безопасность конструкции и методы испытаний. Общие требования", </w:t>
      </w:r>
      <w:r w:rsidRPr="00C71B68">
        <w:rPr>
          <w:rFonts w:ascii="Times New Roman" w:hAnsi="Times New Roman" w:cs="Times New Roman"/>
          <w:color w:val="0000FF"/>
          <w:sz w:val="24"/>
          <w:szCs w:val="24"/>
        </w:rPr>
        <w:t xml:space="preserve">ГОСТ </w:t>
      </w:r>
      <w:proofErr w:type="gramStart"/>
      <w:r w:rsidRPr="00C71B68">
        <w:rPr>
          <w:rFonts w:ascii="Times New Roman" w:hAnsi="Times New Roman" w:cs="Times New Roman"/>
          <w:color w:val="0000FF"/>
          <w:sz w:val="24"/>
          <w:szCs w:val="24"/>
        </w:rPr>
        <w:t>Р</w:t>
      </w:r>
      <w:proofErr w:type="gramEnd"/>
      <w:r w:rsidRPr="00C71B68">
        <w:rPr>
          <w:rFonts w:ascii="Times New Roman" w:hAnsi="Times New Roman" w:cs="Times New Roman"/>
          <w:color w:val="0000FF"/>
          <w:sz w:val="24"/>
          <w:szCs w:val="24"/>
        </w:rPr>
        <w:t xml:space="preserve"> 55678 – 2013 </w:t>
      </w:r>
      <w:r w:rsidRPr="00C71B68">
        <w:rPr>
          <w:rFonts w:ascii="Times New Roman" w:hAnsi="Times New Roman" w:cs="Times New Roman"/>
          <w:color w:val="000000"/>
          <w:sz w:val="24"/>
          <w:szCs w:val="24"/>
        </w:rPr>
        <w:t xml:space="preserve">"Оборудование детских спортивных площадок. </w:t>
      </w:r>
      <w:r w:rsidRPr="00C71B68">
        <w:rPr>
          <w:rFonts w:ascii="Times New Roman" w:hAnsi="Times New Roman" w:cs="Times New Roman"/>
          <w:color w:val="000000"/>
          <w:sz w:val="24"/>
          <w:szCs w:val="24"/>
        </w:rPr>
        <w:tab/>
        <w:t xml:space="preserve">Безопасность конструкции и методы испытаний спортивно-развивающего оборудования", </w:t>
      </w:r>
      <w:r w:rsidRPr="00C71B68">
        <w:rPr>
          <w:rFonts w:ascii="Times New Roman" w:hAnsi="Times New Roman" w:cs="Times New Roman"/>
          <w:color w:val="0000FF"/>
          <w:sz w:val="24"/>
          <w:szCs w:val="24"/>
        </w:rPr>
        <w:t xml:space="preserve">ГОСТ </w:t>
      </w:r>
      <w:proofErr w:type="gramStart"/>
      <w:r w:rsidRPr="00C71B68">
        <w:rPr>
          <w:rFonts w:ascii="Times New Roman" w:hAnsi="Times New Roman" w:cs="Times New Roman"/>
          <w:color w:val="0000FF"/>
          <w:sz w:val="24"/>
          <w:szCs w:val="24"/>
        </w:rPr>
        <w:t>Р</w:t>
      </w:r>
      <w:proofErr w:type="gramEnd"/>
      <w:r w:rsidRPr="00C71B68">
        <w:rPr>
          <w:rFonts w:ascii="Times New Roman" w:hAnsi="Times New Roman" w:cs="Times New Roman"/>
          <w:color w:val="0000FF"/>
          <w:sz w:val="24"/>
          <w:szCs w:val="24"/>
        </w:rPr>
        <w:t xml:space="preserve"> 55679 - 2013 </w:t>
      </w:r>
      <w:r w:rsidRPr="00C71B68">
        <w:rPr>
          <w:rFonts w:ascii="Times New Roman" w:hAnsi="Times New Roman" w:cs="Times New Roman"/>
          <w:color w:val="000000"/>
          <w:sz w:val="24"/>
          <w:szCs w:val="24"/>
        </w:rPr>
        <w:t>"Оборудование детских спортивных площадок. Безопасность при эксплуатации".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bCs/>
          <w:color w:val="000000"/>
          <w:sz w:val="24"/>
          <w:szCs w:val="24"/>
        </w:rPr>
      </w:pPr>
      <w:r w:rsidRPr="00C71B68">
        <w:rPr>
          <w:rFonts w:ascii="Times New Roman" w:hAnsi="Times New Roman" w:cs="Times New Roman"/>
          <w:bCs/>
          <w:color w:val="000000"/>
          <w:sz w:val="24"/>
          <w:szCs w:val="24"/>
        </w:rPr>
        <w:tab/>
        <w:t>5.1.27. рекомендации при создании спортивных площадок, инклюзивных спортивных площадок:</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 на общественных и дворовых территориях населенного пункта могут размещаться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спортивные площадки, предназначенные для занятий физкультурой и спортом населением старше 14 лет, а также инклюзивные спортивные площадки, предназначенные для занятий физкультурой и спортом здоровых людей и людей с ограниченными возможностями здоровья старше 14 лет;</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2) на территориях жилой застройки спортивные площадки, инклюзивные спортивные площадки рекомендуется проектировать из расчета не менее 100 - 300 м</w:t>
      </w:r>
      <w:proofErr w:type="gramStart"/>
      <w:r w:rsidRPr="00C71B68">
        <w:rPr>
          <w:rFonts w:ascii="Times New Roman" w:hAnsi="Times New Roman" w:cs="Times New Roman"/>
          <w:color w:val="000000"/>
          <w:sz w:val="24"/>
          <w:szCs w:val="24"/>
          <w:vertAlign w:val="superscript"/>
        </w:rPr>
        <w:t>2</w:t>
      </w:r>
      <w:proofErr w:type="gramEnd"/>
      <w:r w:rsidRPr="00C71B68">
        <w:rPr>
          <w:rFonts w:ascii="Times New Roman" w:hAnsi="Times New Roman" w:cs="Times New Roman"/>
          <w:color w:val="000000"/>
          <w:sz w:val="24"/>
          <w:szCs w:val="24"/>
        </w:rPr>
        <w:t>;</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3) спортивные площадки, инклюзивные спортивные площадки рекомендуется размещать на озелененных территориях населенного пункта (в парках, скверах, зонах отдыха);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4) размещение спортивных площадок, инклюзивных спортивных площадок при осуществлении планирования и застройки новых территорий целесообразно предусматривать на расстоянии от 20 м до 40 м от окон зданий до границы площадки в зависимости от шумовых характеристик площадки;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5) расстояние от границ спортивных площадок, инклюзивных спортивных площадок до</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C71B68">
        <w:rPr>
          <w:rFonts w:ascii="Times New Roman" w:hAnsi="Times New Roman" w:cs="Times New Roman"/>
          <w:color w:val="000000"/>
          <w:sz w:val="24"/>
          <w:szCs w:val="24"/>
        </w:rPr>
        <w:t xml:space="preserve">гостевых стоянок и участков постоянного и временного хранения автотранспортных средств рекомендуется принимать согласно </w:t>
      </w:r>
      <w:r w:rsidRPr="00C71B68">
        <w:rPr>
          <w:rFonts w:ascii="Times New Roman" w:hAnsi="Times New Roman" w:cs="Times New Roman"/>
          <w:color w:val="0000FF"/>
          <w:sz w:val="24"/>
          <w:szCs w:val="24"/>
        </w:rPr>
        <w:t>СанПиН 2.2.1/2.1.1.1200-03</w:t>
      </w:r>
      <w:r w:rsidRPr="00C71B68">
        <w:rPr>
          <w:rFonts w:ascii="Times New Roman" w:hAnsi="Times New Roman" w:cs="Times New Roman"/>
          <w:color w:val="000000"/>
          <w:sz w:val="24"/>
          <w:szCs w:val="24"/>
        </w:rPr>
        <w:t>, до площадок усоросборников – не менее 15 м, до отстойно-разворотных площадок на конечных остановках маршрутов городского пассажирского транспорта - не менее 50 м. При этом спортивные площадки рекомендуется изолировать от указанных объектов с помощью зеленых насаждений;</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6) при проектировании расположения и площади спортивных площадок, инклюзивных</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спортивных площадок рекомендуется учитывать следующие показатели: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общая и полезная (эксплуатируемая) площадь территории;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пешеходная и транспортная доступность для населения, в том числе для МГН;</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пропускная способность площадки;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зона охвата (радиус обслуживания);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площадь жилой застройки;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ab/>
        <w:t>- численность населения в зоне охвата;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количество граждан с ограниченными возможностями здоровья в зоне охвата;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7) при создании и эксплуатации спортивных площадок, инклюзивных спортивных площадок рекомендуется учитывать следующие основные функциональные свойства: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разнообразие функциональных зон площадки;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доступность для МНГ;</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возможность проведения спортивных мероприятий;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количество элементов и виды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антивандальность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всесезонная эксплуатация оборудования (возможно применение вспомогательного оборудования в виде навесов, шатров, павильонов);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привлекательный современный дизайн;</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ремонтопригодность или возможность быстрой и недорогой замены сломанных элементов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удобство в регулярном обслуживании площадки и уборке (включая отчистку площадки от снега);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8) оборудование для спортивных площадок обычно представлено физкультурно-оздоровительными и спортивными устройствами (спортивные снаряды и тренажеры),</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сооружениями и (или) их комплексами, в том числе спортивными, инклюзивным спортивным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оборудованием (для инклюзивных спортивных площадок);</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 xml:space="preserve">9) в составе спортивных площадок рекомендуется предусматривать возможность размещения оборудования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разработанных в соответствии с </w:t>
      </w:r>
      <w:r w:rsidRPr="00C71B68">
        <w:rPr>
          <w:rFonts w:ascii="Times New Roman" w:hAnsi="Times New Roman" w:cs="Times New Roman"/>
          <w:color w:val="0000FF"/>
          <w:sz w:val="24"/>
          <w:szCs w:val="24"/>
        </w:rPr>
        <w:t xml:space="preserve">распоряжением </w:t>
      </w:r>
      <w:r w:rsidRPr="00C71B68">
        <w:rPr>
          <w:rFonts w:ascii="Times New Roman" w:hAnsi="Times New Roman" w:cs="Times New Roman"/>
          <w:color w:val="000000"/>
          <w:sz w:val="24"/>
          <w:szCs w:val="24"/>
        </w:rPr>
        <w:t>Правительства Российской Федерации от 30 июня 2014</w:t>
      </w:r>
      <w:proofErr w:type="gramEnd"/>
      <w:r w:rsidRPr="00C71B68">
        <w:rPr>
          <w:rFonts w:ascii="Times New Roman" w:hAnsi="Times New Roman" w:cs="Times New Roman"/>
          <w:color w:val="000000"/>
          <w:sz w:val="24"/>
          <w:szCs w:val="24"/>
        </w:rPr>
        <w:t xml:space="preserve"> года N 1165-р;</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10) при выборе состава спортивного оборудования, инклюзивного спортивного оборудования рекомендуется обеспечивать соответствие оборудования анатомо-физиологическим особенностям разных возрастных групп населения, а также эстетическую привлекательность используемого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11) спортивные площадки, инклюзивные спортивные площадки рекомендуется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 эпидемиологических правил и норм, техническими регламентами, из материалов, соответствующих требованиям санитарно-гигиенических норм, охраны жизни 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оснащении оборудованием спортивных площадок рекомендуется руководствоваться каталогами сертифицированного оборудования;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12) при создании спортивных площадок, инклюзивных спортивных площадок рекомендуется применять спортивное покрытие, материал которого зависит от вида спорта, для занятий которым организовывается площадка.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ab/>
        <w:t xml:space="preserve">При отсутствии специальных требований к спортивному покрытию рекомендуется применять резиновые или синтетические спортивные покрытия, которые подразделяются по типу укладки </w:t>
      </w:r>
      <w:proofErr w:type="gramStart"/>
      <w:r w:rsidRPr="00C71B68">
        <w:rPr>
          <w:rFonts w:ascii="Times New Roman" w:hAnsi="Times New Roman" w:cs="Times New Roman"/>
          <w:color w:val="000000"/>
          <w:sz w:val="24"/>
          <w:szCs w:val="24"/>
        </w:rPr>
        <w:t>на</w:t>
      </w:r>
      <w:proofErr w:type="gramEnd"/>
      <w:r w:rsidRPr="00C71B68">
        <w:rPr>
          <w:rFonts w:ascii="Times New Roman" w:hAnsi="Times New Roman" w:cs="Times New Roman"/>
          <w:color w:val="000000"/>
          <w:sz w:val="24"/>
          <w:szCs w:val="24"/>
        </w:rPr>
        <w:t xml:space="preserve"> рулонные, наливные и модульные;</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13) спортивные площадки, инклюзивные спортивные площадки рекомендуется оборудовать ограждением высотой от 2,5 до 3 м, а в местах примыкания спортивных площадок друг к другу - высотой не менее 1,2 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14) ограждение спортивных площадок, инклюзивных спортивных площадок, предназначенных для игровых видов спорта и видов спорта с использованием метательных снарядов, рекомендуется создавать в соответствии с требованиями для занятий конкретным видом спорта;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15) секции ограждения для спортивных площадок, инклюзивных спортивных площадок, предназначенных для физкультуры и массового спорта (не предназначенных для проведения соревнований по видам спорта), рекомендуется заполнять сеткой оцинкованной проволочной (толщина не менее 2,7 мм), крученой в виде шестиугольных секций 80 мм x 100 мм, покрытой защитной полимерной оболочкой из полиэтилена низкого давления, металлической профильной или круглой трубой не менее 20 мм</w:t>
      </w:r>
      <w:proofErr w:type="gramEnd"/>
      <w:r w:rsidRPr="00C71B68">
        <w:rPr>
          <w:rFonts w:ascii="Times New Roman" w:hAnsi="Times New Roman" w:cs="Times New Roman"/>
          <w:color w:val="000000"/>
          <w:sz w:val="24"/>
          <w:szCs w:val="24"/>
        </w:rPr>
        <w:t xml:space="preserve"> x 20 мм, деревянным брусом не менее 94 x 44 мм и прочими решениями, наиболее предпочтительными в целях снижения уровня шума.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Желательно использовать стойки ограждения, изготовленные из профильной или круглой трубы размером не менее 60 мм x 60 мм или бруса с металлическим окончанием, уходящим в землю, обработанным порошковой краской и антикоррозийной грунтовкой (цинкование);</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16) при проектировании площадок для игровых видов спорта рекомендуется руководствоваться </w:t>
      </w:r>
      <w:r w:rsidRPr="00C71B68">
        <w:rPr>
          <w:rFonts w:ascii="Times New Roman" w:hAnsi="Times New Roman" w:cs="Times New Roman"/>
          <w:color w:val="0000FF"/>
          <w:sz w:val="24"/>
          <w:szCs w:val="24"/>
        </w:rPr>
        <w:t xml:space="preserve">СП 31-115-2006 </w:t>
      </w:r>
      <w:r w:rsidRPr="00C71B68">
        <w:rPr>
          <w:rFonts w:ascii="Times New Roman" w:hAnsi="Times New Roman" w:cs="Times New Roman"/>
          <w:color w:val="000000"/>
          <w:sz w:val="24"/>
          <w:szCs w:val="24"/>
        </w:rPr>
        <w:t xml:space="preserve">"Свод правил по проектированию и строительству. Открытые плоскостные физкультурно-спортивные сооружения", </w:t>
      </w:r>
      <w:proofErr w:type="gramStart"/>
      <w:r w:rsidRPr="00C71B68">
        <w:rPr>
          <w:rFonts w:ascii="Times New Roman" w:hAnsi="Times New Roman" w:cs="Times New Roman"/>
          <w:color w:val="000000"/>
          <w:sz w:val="24"/>
          <w:szCs w:val="24"/>
        </w:rPr>
        <w:t>предназначенным</w:t>
      </w:r>
      <w:proofErr w:type="gramEnd"/>
      <w:r w:rsidRPr="00C71B68">
        <w:rPr>
          <w:rFonts w:ascii="Times New Roman" w:hAnsi="Times New Roman" w:cs="Times New Roman"/>
          <w:color w:val="000000"/>
          <w:sz w:val="24"/>
          <w:szCs w:val="24"/>
        </w:rPr>
        <w:t xml:space="preserve"> для технологического проектирования открытых плоскостных физкультурно-спортивных и физкультурно-досуговых площадок и полей, используемых в летнее время года как индивидуально, так и для организованных занятий всех категорий населения.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Габариты и разметка площадок для игровых видов спорта и мест проведения соревнований (занятий), параметры зон безопасности игровых полей и мест проведения соревнований установлены правилами проведения соответствующих видов соревнований и поэтому являются обязательными как технологические требования.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В районах многоэтажной застройки площадки для игровых видов спорта рекомендуется размещать с восточной стороны зданий и ориентировать их экваториально. </w:t>
      </w: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Места для зрителей рекомендуется ориентировать на север или восток;</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17) освещение спортивных площадок, в том числе спортивных площадок для игровых видов спорта, рекомендуется проектировать в соответствии </w:t>
      </w:r>
      <w:r w:rsidRPr="00C71B68">
        <w:rPr>
          <w:rFonts w:ascii="Times New Roman" w:hAnsi="Times New Roman" w:cs="Times New Roman"/>
          <w:color w:val="0000FF"/>
          <w:sz w:val="24"/>
          <w:szCs w:val="24"/>
        </w:rPr>
        <w:t xml:space="preserve">СП 440.1325800.2018 </w:t>
      </w:r>
      <w:r w:rsidRPr="00C71B68">
        <w:rPr>
          <w:rFonts w:ascii="Times New Roman" w:hAnsi="Times New Roman" w:cs="Times New Roman"/>
          <w:color w:val="000000"/>
          <w:sz w:val="24"/>
          <w:szCs w:val="24"/>
        </w:rPr>
        <w:t>"Свод правил. Спортивные сооружения. Проектирование естественного и искусственного освещения".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b/>
          <w:bCs/>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bCs/>
          <w:color w:val="000000"/>
          <w:sz w:val="24"/>
          <w:szCs w:val="24"/>
        </w:rPr>
      </w:pPr>
      <w:r w:rsidRPr="00C71B68">
        <w:rPr>
          <w:rFonts w:ascii="Times New Roman" w:hAnsi="Times New Roman" w:cs="Times New Roman"/>
          <w:b/>
          <w:bCs/>
          <w:color w:val="000000"/>
          <w:sz w:val="24"/>
          <w:szCs w:val="24"/>
        </w:rPr>
        <w:tab/>
      </w:r>
      <w:r w:rsidRPr="00C71B68">
        <w:rPr>
          <w:rFonts w:ascii="Times New Roman" w:hAnsi="Times New Roman" w:cs="Times New Roman"/>
          <w:bCs/>
          <w:color w:val="000000"/>
          <w:sz w:val="24"/>
          <w:szCs w:val="24"/>
        </w:rPr>
        <w:t>5.1.28.  рекомендации при создании спортивных комплексов для занятий активными видами спорта: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 на общественных территориях населенного пункта могут размещаться спортивные комплексы, предназначенные для занятий активными видами спорта, в том числе места для катания детьми и подростками в возрасте от 7 до 16 лет, а также взрослым населением.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2) спортивные комплексы для занятий активными видами спорта рекомендуется проектировать на озелененных общественных территориях населенного пункта (в парках, лесопарках, скверах, стадионах, зонах отдыха) из расчета 900 - 1600 м</w:t>
      </w:r>
      <w:proofErr w:type="gramStart"/>
      <w:r w:rsidRPr="00C71B68">
        <w:rPr>
          <w:rFonts w:ascii="Times New Roman" w:hAnsi="Times New Roman" w:cs="Times New Roman"/>
          <w:color w:val="000000"/>
          <w:sz w:val="24"/>
          <w:szCs w:val="24"/>
        </w:rPr>
        <w:t>2</w:t>
      </w:r>
      <w:proofErr w:type="gramEnd"/>
      <w:r w:rsidRPr="00C71B68">
        <w:rPr>
          <w:rFonts w:ascii="Times New Roman" w:hAnsi="Times New Roman" w:cs="Times New Roman"/>
          <w:color w:val="000000"/>
          <w:sz w:val="24"/>
          <w:szCs w:val="24"/>
        </w:rPr>
        <w:t xml:space="preserve"> общей площади;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3) размещение спортивных комплексов для занятий активными видами спорта при осуществлении планирования и застройки новых территорий целесообразно планировать на расстоянии не менее 40 м от окон зданий до границы площадки в зависимости от шумовых характеристик площадки;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4) функциональные зоны спортивных комплексов для занятий активными видами спорта рекомендуется проектировать с учетом мнения жителей населенного пункта;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ab/>
        <w:t>5) оборудование спортивных комплексов для занятий активными видами спорта обычно представлено физкультурно-оздоровительными и спортивными устройствами (спортивные снаряды и тренажеры), сооружениями и (или) их комплексами, в том числе спортивными, включая канатные системы, мини-скалодромы, оборудование скейт-парков, специально оборудованные места для катания на коньках, самокатах, роликовых досках и т</w:t>
      </w:r>
      <w:proofErr w:type="gramStart"/>
      <w:r w:rsidRPr="00C71B68">
        <w:rPr>
          <w:rFonts w:ascii="Times New Roman" w:hAnsi="Times New Roman" w:cs="Times New Roman"/>
          <w:color w:val="000000"/>
          <w:sz w:val="24"/>
          <w:szCs w:val="24"/>
        </w:rPr>
        <w:t>.п</w:t>
      </w:r>
      <w:proofErr w:type="gramEnd"/>
      <w:r w:rsidRPr="00C71B68">
        <w:rPr>
          <w:rFonts w:ascii="Times New Roman" w:hAnsi="Times New Roman" w:cs="Times New Roman"/>
          <w:color w:val="000000"/>
          <w:sz w:val="24"/>
          <w:szCs w:val="24"/>
        </w:rPr>
        <w:t>;</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6) спортивные комплексы для занятий активными видами спорта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(при необходимости);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7) при создании спортивных комплексов для занятий активными видами спорта рекомендуется применять спортивное покрытие, материал которого зависит от вида спорта, для занятий которым организовывается площадка;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8) ограждение спортивных комплексов для занятий активными видами спорта рекомендуется создавать в соответствии с требованиями для занятий конкретным видами спорта, представленными в спортивно-развивающем комплексе.</w:t>
      </w:r>
    </w:p>
    <w:p w:rsidR="00BC1D3A" w:rsidRPr="00C71B68" w:rsidRDefault="00BC1D3A" w:rsidP="00BC1D3A">
      <w:pPr>
        <w:autoSpaceDE w:val="0"/>
        <w:autoSpaceDN w:val="0"/>
        <w:adjustRightInd w:val="0"/>
        <w:spacing w:after="0" w:line="240" w:lineRule="auto"/>
        <w:jc w:val="both"/>
        <w:rPr>
          <w:rFonts w:ascii="Times New Roman" w:hAnsi="Times New Roman" w:cs="Times New Roman"/>
          <w:b/>
          <w:bCs/>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bCs/>
          <w:color w:val="000000"/>
          <w:sz w:val="24"/>
          <w:szCs w:val="24"/>
        </w:rPr>
      </w:pPr>
      <w:r w:rsidRPr="00C71B68">
        <w:rPr>
          <w:rFonts w:ascii="Times New Roman" w:hAnsi="Times New Roman" w:cs="Times New Roman"/>
          <w:bCs/>
          <w:color w:val="000000"/>
          <w:sz w:val="24"/>
          <w:szCs w:val="24"/>
        </w:rPr>
        <w:tab/>
        <w:t>5.1.29. Отдельные рекомендации при создании спортивно-общественных кластеров: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1) в населенных пунктах могут создаваться комплексные спортивно-общественные пространства, представляющие собой благоустроенную общественную территорию, состоящую из функциональных зон по различным направлениям физкультурно-спортивных дисциплин и молодежных движений, наиболее популярных и востребованных на данной территории (далее - спортивно-общественные кластеры);</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2) на территории спортивно-общественных кластеров рекомендуется создавать функциональные зоны, предназначенные для занятий физкультурой и спортом различных категорий населения в возрасте от 7 лет и старше, а также зоны для активного досуга и отдыха детей от 4 лет и старше с сопровождающими взрослыми;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3) спортивно-общественные кластеры рекомендуется проектировать из расчета 1000 - 10000 м</w:t>
      </w:r>
      <w:proofErr w:type="gramStart"/>
      <w:r w:rsidRPr="00C71B68">
        <w:rPr>
          <w:rFonts w:ascii="Times New Roman" w:hAnsi="Times New Roman" w:cs="Times New Roman"/>
          <w:color w:val="000000"/>
          <w:sz w:val="24"/>
          <w:szCs w:val="24"/>
          <w:vertAlign w:val="superscript"/>
        </w:rPr>
        <w:t>2</w:t>
      </w:r>
      <w:proofErr w:type="gramEnd"/>
      <w:r w:rsidRPr="00C71B68">
        <w:rPr>
          <w:rFonts w:ascii="Times New Roman" w:hAnsi="Times New Roman" w:cs="Times New Roman"/>
          <w:color w:val="000000"/>
          <w:sz w:val="24"/>
          <w:szCs w:val="24"/>
        </w:rPr>
        <w:t xml:space="preserve"> общей площади.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При этом спортивно-общественные кластеры могут располагаться на территории одного пространства населенного пункта или иметь территориально-распределенное пространственное расположение. </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Территориально-распределенное расположение может состоять из ядра (площадки для</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проведения массовых мероприятий, размещенной на общественной территории) и спортивных, игровых площадок, находящихся в пешеходной доступности от ядра спортивно-общественного кластера в рамках квартала или района города;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4) размещение спортивно-общественных кластеров при осуществлении планирования 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застройки новых территорий рекомендуется определять на расстоянии не менее 100 м от окон зданий до границы спортивно-общественного кластера.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территориально-распределенном расположении спортивно-общественного кластера расстояние от окон зданий до границ функциональных зон кластера рекомендуется определять в соответствии с ограничениями соответствующей функциональной зоны кластера, но не менее 40 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5) размещение спортивно-общественного кластера рекомендуется проектировать с учетом синхронизации с муниципальными программами по благоустройству территорий, а также с мероприятиями, реализуемыми в рамках других федеральных проектов;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6) размер и расположение функциональных зон спортивно-общественного кластера целесообразно определять с учетом их популярности и структуры целевой аудитории в населенном пункте.</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 xml:space="preserve">При проектировании функциональных зон спортивно-общественного кластера целесообразно учитывать приоритетность развертывания детской игровой и спортивной инфраструктуры, использование различных по типу и функционалу детских игровых, детских спортивных, спортивных площадок, инклюзивных спортивно-игровых и спортивных, площадок ВСА, с целью привлечения всех категорий населения, включая людей с ограниченными </w:t>
      </w:r>
      <w:r w:rsidRPr="00C71B68">
        <w:rPr>
          <w:rFonts w:ascii="Times New Roman" w:hAnsi="Times New Roman" w:cs="Times New Roman"/>
          <w:color w:val="000000"/>
          <w:sz w:val="24"/>
          <w:szCs w:val="24"/>
        </w:rPr>
        <w:lastRenderedPageBreak/>
        <w:t>возможностями здоровья и МГН, к здоровому образу жизни (в том числе, с использованием массовых спортивных мероприятий и</w:t>
      </w:r>
      <w:proofErr w:type="gramEnd"/>
      <w:r w:rsidRPr="00C71B68">
        <w:rPr>
          <w:rFonts w:ascii="Times New Roman" w:hAnsi="Times New Roman" w:cs="Times New Roman"/>
          <w:color w:val="000000"/>
          <w:sz w:val="24"/>
          <w:szCs w:val="24"/>
        </w:rPr>
        <w:t xml:space="preserve"> соревнований).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На территории спортивно-общественного кластера рекомендуется предусматривать свободные территории площадью от 40 до 150 м</w:t>
      </w:r>
      <w:proofErr w:type="gramStart"/>
      <w:r w:rsidRPr="00C71B68">
        <w:rPr>
          <w:rFonts w:ascii="Times New Roman" w:hAnsi="Times New Roman" w:cs="Times New Roman"/>
          <w:color w:val="000000"/>
          <w:sz w:val="24"/>
          <w:szCs w:val="24"/>
        </w:rPr>
        <w:t>2</w:t>
      </w:r>
      <w:proofErr w:type="gramEnd"/>
      <w:r w:rsidRPr="00C71B68">
        <w:rPr>
          <w:rFonts w:ascii="Times New Roman" w:hAnsi="Times New Roman" w:cs="Times New Roman"/>
          <w:color w:val="000000"/>
          <w:sz w:val="24"/>
          <w:szCs w:val="24"/>
        </w:rPr>
        <w:t xml:space="preserve"> для проведения массовых спортивных мероприятий (соревнований, показательных выступлений, фестивалей, открытых тренировок, спортивных мастер-классов);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7) расположение функциональных зон, предназначенных для занятий профессиональных спортсменов, а также занятий видами спорта с использованием сложных технических элементов (в рамках тренировочных и соревновательных мероприятий), рекомендуется проектировать в соответствии с требованиями, предъявляемыми общероссийскими спортивными федерациями и клубами, существующей практикой размещения на ограниченной территории большого количества спортивных направлений (решения, реализованные в рамках муниципальных и государственных программ по развитию физической культуры и</w:t>
      </w:r>
      <w:proofErr w:type="gramEnd"/>
      <w:r w:rsidRPr="00C71B68">
        <w:rPr>
          <w:rFonts w:ascii="Times New Roman" w:hAnsi="Times New Roman" w:cs="Times New Roman"/>
          <w:color w:val="000000"/>
          <w:sz w:val="24"/>
          <w:szCs w:val="24"/>
        </w:rPr>
        <w:t xml:space="preserve"> спорта и показавшие свою эффективность), а также с учетом норм безопасности и условий комфортного пребывания населения на территории, с точки зрения звуковых эффектов и размещения необходимой инфраструктуры;</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8) формат работы общественно-спортивного кластера предполагает доступ посетителей ко всей без исключения инфраструктуре комплекса, отвечающей требованиям безопасности, стандартам качества и соответствия;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9) спортивно-общественные кластеры рекомендуется оснащать спортивным оборудованием, а также продукцией, имеющей отношение к спортивному оборудованию, изготовленными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оснащении оборудованием спортивно-общественных кластеров рекомендуется руководствоваться каталогами сертифицированного оборудования с учетом:</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доступности для максимального количества жителей по возрасту, уровню спортивной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подготовленности и физического состояния, а также для людей с ограниченными возможностями здоровья и МНГ;</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экономичности при приобретении и эксплуатации (оборудование, используемое при создании спортивно-общественных кластеров, имеет стоимость, не превышающую среднерыночную, при сохранении высоких качественных эксплуатационных и функциональных свойств);</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использования инновационных решений и технологий, позволяющих посетителям получать оперативную информацию посредством мультимедийных средств коммуникации (смартфоны, планшеты, ноутбуки и т.п., обеспечить возможность подключения пользователей к информационно-телекоммуникационной сети "Интернет" посредством Wi-Fi-соединения);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10) конструкции спортивного оборудования рекомендуется проектировать с возможностью круглогодичного использования без потери качества и функциональных свойств, при наличии дополнительной инфраструктуры (быстровозводимые крытые конструкции, навесы, шатры, автоматические крыши, трибуны, обогреваемые раздевалки и т.п</w:t>
      </w:r>
      <w:proofErr w:type="gramStart"/>
      <w:r w:rsidRPr="00C71B68">
        <w:rPr>
          <w:rFonts w:ascii="Times New Roman" w:hAnsi="Times New Roman" w:cs="Times New Roman"/>
          <w:color w:val="000000"/>
          <w:sz w:val="24"/>
          <w:szCs w:val="24"/>
        </w:rPr>
        <w:t>.).;</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11) в состав спортивно-общественного кластера рекомендуется включать также элементы и оборудование общественных пространств: малые архитектурные формы, уличную мебель, павильоны, элементы ландшафтной архитектуры, дизайна и прочие элементы благоустройства;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12) функциональные зоны спортивно-общественных кластеров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 (при необходимости);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lastRenderedPageBreak/>
        <w:tab/>
        <w:t>13) при создании общественно-спортивных кластеров целесообразно применение различных типов покрытия, в зависимости от видов и специализации функциональной зон, природно-климатических условий и представленных видов спорта;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14) на территории спортивно-общественных кластеров рекомендуется установка средств видеонаблюдения.</w:t>
      </w:r>
    </w:p>
    <w:p w:rsidR="00BC1D3A" w:rsidRPr="00C71B68" w:rsidRDefault="00BC1D3A" w:rsidP="00BC1D3A">
      <w:pPr>
        <w:autoSpaceDE w:val="0"/>
        <w:autoSpaceDN w:val="0"/>
        <w:adjustRightInd w:val="0"/>
        <w:spacing w:after="0" w:line="240" w:lineRule="auto"/>
        <w:rPr>
          <w:rFonts w:ascii="Times New Roman" w:hAnsi="Times New Roman" w:cs="Times New Roman"/>
          <w:b/>
          <w:bCs/>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bCs/>
          <w:color w:val="000000"/>
          <w:sz w:val="24"/>
          <w:szCs w:val="24"/>
        </w:rPr>
      </w:pPr>
      <w:r w:rsidRPr="00C71B68">
        <w:rPr>
          <w:rFonts w:ascii="Times New Roman" w:hAnsi="Times New Roman" w:cs="Times New Roman"/>
          <w:bCs/>
          <w:color w:val="000000"/>
          <w:sz w:val="24"/>
          <w:szCs w:val="24"/>
        </w:rPr>
        <w:tab/>
        <w:t>5.1.30. Рекомендации при создании площадок воздушно-силовой атлетики: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1) на общественных территориях населенного пункта могут размещаться площадки ВСА, предназначенные для использования населением в возрасте старше 14 лет для занятий физкультурой и общей физической подготовкой.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Проведение профессиональных тренировок и соревнований на площадках ВСА, а также занятия физкультурой и проведение тренировок и соревнований для МГН, рекомендуется осуществлять под руководством специалиста (инструктора или тренера);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2) площадки ВСА рекомендуется проектировать на территории спортивно-общественных кластеров, иных общественных территориях (в лесопарках, парках, скверах, стадионах, зонах отдыха и т.д.) из расчета 300 - 2000 м</w:t>
      </w:r>
      <w:proofErr w:type="gramStart"/>
      <w:r w:rsidRPr="00C71B68">
        <w:rPr>
          <w:rFonts w:ascii="Times New Roman" w:hAnsi="Times New Roman" w:cs="Times New Roman"/>
          <w:color w:val="000000"/>
          <w:sz w:val="24"/>
          <w:szCs w:val="24"/>
        </w:rPr>
        <w:t>2</w:t>
      </w:r>
      <w:proofErr w:type="gramEnd"/>
      <w:r w:rsidRPr="00C71B68">
        <w:rPr>
          <w:rFonts w:ascii="Times New Roman" w:hAnsi="Times New Roman" w:cs="Times New Roman"/>
          <w:color w:val="000000"/>
          <w:sz w:val="24"/>
          <w:szCs w:val="24"/>
        </w:rPr>
        <w:t xml:space="preserve"> общей площади;</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3) оборудование площадок ВСА обычно представлено комплексом оборудования для упражнений на открытом воздухе с использованием физкультурно-оздоровительных, функциональных и спортивных тренажеров, а также оборудования для проведения соревнований по воздушно-силовой атлетике.</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В состав оборудования площадок ВСА могут быть включены снаряды группы "воркаут" (турники, брусья, рукоходы, шведские стенки, скамейки для тренировки пресса), элементы оборудования для единоборств (боксерские мешки различной конфигурации, макивары, манекены), уличные тренажеры для силовых упражнений, функционального тренинга (тренажеры с переменными весами, канаты, кольца, колеса, молоты, тумбы);</w:t>
      </w:r>
      <w:proofErr w:type="gramEnd"/>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4) площадки ВСА рекомендуется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При отсутствии требований 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r>
      <w:proofErr w:type="gramStart"/>
      <w:r w:rsidRPr="00C71B68">
        <w:rPr>
          <w:rFonts w:ascii="Times New Roman" w:hAnsi="Times New Roman" w:cs="Times New Roman"/>
          <w:color w:val="000000"/>
          <w:sz w:val="24"/>
          <w:szCs w:val="24"/>
        </w:rPr>
        <w:t>5) в составе площадок ВСА рекомендуется предусматривать свободные пространства для проведения групповых тренировок и физкультурно-спортивных мероприятий, в том числе в целях развития внешкольного спорта и проведения тренировок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w:t>
      </w:r>
      <w:proofErr w:type="gramEnd"/>
      <w:r w:rsidRPr="00C71B68">
        <w:rPr>
          <w:rFonts w:ascii="Times New Roman" w:hAnsi="Times New Roman" w:cs="Times New Roman"/>
          <w:color w:val="000000"/>
          <w:sz w:val="24"/>
          <w:szCs w:val="24"/>
        </w:rPr>
        <w:t xml:space="preserve"> Федерации за счет внебюджетных источников", разработанных в соответствии с </w:t>
      </w:r>
      <w:r w:rsidRPr="00C71B68">
        <w:rPr>
          <w:rFonts w:ascii="Times New Roman" w:hAnsi="Times New Roman" w:cs="Times New Roman"/>
          <w:color w:val="0000FF"/>
          <w:sz w:val="24"/>
          <w:szCs w:val="24"/>
        </w:rPr>
        <w:t xml:space="preserve">распоряжением </w:t>
      </w:r>
      <w:r w:rsidRPr="00C71B68">
        <w:rPr>
          <w:rFonts w:ascii="Times New Roman" w:hAnsi="Times New Roman" w:cs="Times New Roman"/>
          <w:color w:val="000000"/>
          <w:sz w:val="24"/>
          <w:szCs w:val="24"/>
        </w:rPr>
        <w:t>Правительства Российской Федерации от 30 июня 2014 года N 1165-р;</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6) площадки ВСА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 xml:space="preserve"> </w:t>
      </w:r>
      <w:r w:rsidRPr="00C71B68">
        <w:rPr>
          <w:rFonts w:ascii="Times New Roman" w:hAnsi="Times New Roman" w:cs="Times New Roman"/>
          <w:color w:val="000000"/>
          <w:sz w:val="24"/>
          <w:szCs w:val="24"/>
        </w:rPr>
        <w:tab/>
        <w:t xml:space="preserve">7) при создании площадок ВСА рекомендуется применять резиновые или синтетические спортивные покрытия, которые подразделяются по типу укладки </w:t>
      </w:r>
      <w:proofErr w:type="gramStart"/>
      <w:r w:rsidRPr="00C71B68">
        <w:rPr>
          <w:rFonts w:ascii="Times New Roman" w:hAnsi="Times New Roman" w:cs="Times New Roman"/>
          <w:color w:val="000000"/>
          <w:sz w:val="24"/>
          <w:szCs w:val="24"/>
        </w:rPr>
        <w:t>на</w:t>
      </w:r>
      <w:proofErr w:type="gramEnd"/>
      <w:r w:rsidRPr="00C71B68">
        <w:rPr>
          <w:rFonts w:ascii="Times New Roman" w:hAnsi="Times New Roman" w:cs="Times New Roman"/>
          <w:color w:val="000000"/>
          <w:sz w:val="24"/>
          <w:szCs w:val="24"/>
        </w:rPr>
        <w:t xml:space="preserve"> рулонные, наливные и модульные;</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 xml:space="preserve">8) площадки ВСА рекомендуется оборудовать ограждением высотой от 2,5 м до 3 м из сетки оцинкованной проволочной (толщина не менее 2,7 мм), крученой в виде шестиугольных </w:t>
      </w:r>
      <w:r w:rsidRPr="00C71B68">
        <w:rPr>
          <w:rFonts w:ascii="Times New Roman" w:hAnsi="Times New Roman" w:cs="Times New Roman"/>
          <w:color w:val="000000"/>
          <w:sz w:val="24"/>
          <w:szCs w:val="24"/>
        </w:rPr>
        <w:lastRenderedPageBreak/>
        <w:t>секций 80 мм x 100 мм, покрытой защитной полимерной оболочкой из полиэтилена низкого давления».</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2. Настоящее решение обнародовать в установленном порядке.</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r w:rsidRPr="00C71B68">
        <w:rPr>
          <w:rFonts w:ascii="Times New Roman" w:hAnsi="Times New Roman" w:cs="Times New Roman"/>
          <w:color w:val="000000"/>
          <w:sz w:val="24"/>
          <w:szCs w:val="24"/>
        </w:rPr>
        <w:tab/>
        <w:t>3. Контроль за исполнение настоящего решения оставляю за собой.</w:t>
      </w: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color w:val="000000"/>
          <w:sz w:val="24"/>
          <w:szCs w:val="24"/>
        </w:rPr>
      </w:pPr>
    </w:p>
    <w:p w:rsidR="00BC1D3A" w:rsidRPr="00C71B68" w:rsidRDefault="00BC1D3A" w:rsidP="00BC1D3A">
      <w:pPr>
        <w:autoSpaceDE w:val="0"/>
        <w:autoSpaceDN w:val="0"/>
        <w:adjustRightInd w:val="0"/>
        <w:spacing w:after="0" w:line="240" w:lineRule="auto"/>
        <w:jc w:val="both"/>
        <w:rPr>
          <w:rFonts w:ascii="Times New Roman" w:hAnsi="Times New Roman" w:cs="Times New Roman"/>
          <w:sz w:val="24"/>
          <w:szCs w:val="24"/>
        </w:rPr>
      </w:pPr>
      <w:r w:rsidRPr="00C71B68">
        <w:rPr>
          <w:rFonts w:ascii="Times New Roman" w:hAnsi="Times New Roman" w:cs="Times New Roman"/>
          <w:color w:val="000000"/>
          <w:sz w:val="24"/>
          <w:szCs w:val="24"/>
        </w:rPr>
        <w:t xml:space="preserve">И. о. Глава Нижнекаменского сельсовета                                                                       Н. В. Ширнина </w:t>
      </w:r>
    </w:p>
    <w:p w:rsidR="00BC1D3A" w:rsidRPr="00C71B68" w:rsidRDefault="00BC1D3A" w:rsidP="00BC1D3A">
      <w:pPr>
        <w:rPr>
          <w:rFonts w:ascii="Times New Roman" w:hAnsi="Times New Roman" w:cs="Times New Roman"/>
          <w:sz w:val="24"/>
          <w:szCs w:val="24"/>
        </w:rPr>
      </w:pPr>
    </w:p>
    <w:p w:rsidR="00A20DEE" w:rsidRPr="00BC1D3A" w:rsidRDefault="00A20DEE">
      <w:pPr>
        <w:rPr>
          <w:rFonts w:ascii="Arial" w:hAnsi="Arial" w:cs="Arial"/>
          <w:sz w:val="24"/>
          <w:szCs w:val="24"/>
        </w:rPr>
      </w:pPr>
    </w:p>
    <w:sectPr w:rsidR="00A20DEE" w:rsidRPr="00BC1D3A" w:rsidSect="00B77C0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BC1D3A"/>
    <w:rsid w:val="00A20DEE"/>
    <w:rsid w:val="00BC1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C1D3A"/>
    <w:rPr>
      <w:rFonts w:ascii="Times New Roman" w:hAnsi="Times New Roman" w:cs="Times New Roman" w:hint="default"/>
      <w:b/>
      <w:bCs/>
    </w:rPr>
  </w:style>
  <w:style w:type="paragraph" w:styleId="a4">
    <w:name w:val="No Spacing"/>
    <w:uiPriority w:val="99"/>
    <w:qFormat/>
    <w:rsid w:val="00BC1D3A"/>
    <w:pPr>
      <w:spacing w:after="0" w:line="240" w:lineRule="auto"/>
    </w:pPr>
    <w:rPr>
      <w:rFonts w:ascii="DejaVu Sans" w:eastAsia="Times New Roman" w:hAnsi="DejaVu San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6620</Words>
  <Characters>37734</Characters>
  <Application>Microsoft Office Word</Application>
  <DocSecurity>0</DocSecurity>
  <Lines>314</Lines>
  <Paragraphs>88</Paragraphs>
  <ScaleCrop>false</ScaleCrop>
  <Company>Reanimator Extreme Edition</Company>
  <LinksUpToDate>false</LinksUpToDate>
  <CharactersWithSpaces>44266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2020-06-30T04:19:00Z</dcterms:created>
  <dcterms:modified xsi:type="dcterms:W3CDTF">2020-06-30T04:20:00Z</dcterms:modified>
</cp:coreProperties>
</file>