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DE" w:rsidRDefault="007B29DE" w:rsidP="007B29DE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Нижнекаменского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7B29DE" w:rsidRDefault="007B29DE" w:rsidP="007B29DE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Алтайского района  Алтайского края</w:t>
      </w:r>
    </w:p>
    <w:p w:rsidR="007B29DE" w:rsidRDefault="007B29DE" w:rsidP="007B29DE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9DE" w:rsidRDefault="007B29DE" w:rsidP="007B29DE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B29DE" w:rsidRDefault="007B29DE" w:rsidP="007B29DE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9DE" w:rsidRDefault="007B29DE" w:rsidP="007B29DE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05.06.2019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36</w:t>
      </w:r>
    </w:p>
    <w:p w:rsidR="007B29DE" w:rsidRDefault="007B29DE" w:rsidP="007B29DE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Нижнекаменка</w:t>
      </w:r>
      <w:proofErr w:type="spellEnd"/>
    </w:p>
    <w:p w:rsidR="007B29DE" w:rsidRDefault="007B29DE" w:rsidP="007B29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</w:rPr>
      </w:pPr>
    </w:p>
    <w:p w:rsidR="007B29DE" w:rsidRDefault="007B29DE" w:rsidP="007B2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9DE" w:rsidRDefault="007B29DE" w:rsidP="007B29D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7B29DE" w:rsidRDefault="007B29DE" w:rsidP="007B29D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подведения итогов продажи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</w:p>
    <w:p w:rsidR="007B29DE" w:rsidRDefault="007B29DE" w:rsidP="007B29D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имущества муниципального образования 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объявления цены и порядок заключения 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покупателем договора купли-продажи 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имущества без объявления цены</w:t>
      </w:r>
    </w:p>
    <w:p w:rsidR="007B29DE" w:rsidRDefault="007B29DE" w:rsidP="007B29DE">
      <w:pPr>
        <w:tabs>
          <w:tab w:val="left" w:pos="2250"/>
        </w:tabs>
        <w:rPr>
          <w:rFonts w:eastAsiaTheme="minorHAnsi"/>
        </w:rPr>
      </w:pPr>
    </w:p>
    <w:p w:rsidR="007B29DE" w:rsidRDefault="007B29DE" w:rsidP="007B29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положений Федерального закона от 21.12.2001 № 178-ФЗ «О приватизации государственного и муниципального имущества»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hyperlink r:id="rId4" w:history="1">
        <w:r>
          <w:rPr>
            <w:rStyle w:val="a3"/>
            <w:color w:val="000000"/>
            <w:szCs w:val="28"/>
          </w:rPr>
          <w:t>Гражданским 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color w:val="000000"/>
            <w:szCs w:val="28"/>
          </w:rPr>
          <w:t>Федеральным 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от 21 декабря 2001 N 178-ФЗ "О приватизации государственного и муниципального имущества", Уставом на основании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Нижненкаменский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Алтайского района Алтайского края</w:t>
      </w:r>
    </w:p>
    <w:p w:rsidR="007B29DE" w:rsidRDefault="007B29DE" w:rsidP="007B29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9DE" w:rsidRDefault="007B29DE" w:rsidP="007B29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B29DE" w:rsidRDefault="007B29DE" w:rsidP="007B29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Положение о порядке подведения итогов продажи муниципального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Нижненкаменского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Алтайского района без объявления цены и порядке заключения с покупателем договора купли-продажи муниципального имущества без объявления цены (приложение).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Нижнекаменского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Алтайского района в информационно-телекоммуникационной сети "Интернет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"и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в установленном порядке.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7B29DE" w:rsidRDefault="007B29DE" w:rsidP="007B29D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9DE" w:rsidRDefault="007B29DE" w:rsidP="007B29D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9DE" w:rsidRDefault="007B29DE" w:rsidP="007B29D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9DE" w:rsidRDefault="007B29DE" w:rsidP="007B29D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 о.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Нижнекаменского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Н.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Ширнина</w:t>
      </w:r>
      <w:proofErr w:type="spellEnd"/>
    </w:p>
    <w:p w:rsidR="007B29DE" w:rsidRDefault="007B29DE" w:rsidP="007B29DE">
      <w:pPr>
        <w:tabs>
          <w:tab w:val="left" w:pos="3570"/>
        </w:tabs>
        <w:rPr>
          <w:rFonts w:eastAsiaTheme="minorHAnsi"/>
          <w:lang w:eastAsia="en-US"/>
        </w:rPr>
      </w:pPr>
    </w:p>
    <w:p w:rsidR="007B29DE" w:rsidRDefault="007B29DE" w:rsidP="007B29DE">
      <w:pPr>
        <w:tabs>
          <w:tab w:val="left" w:pos="3570"/>
        </w:tabs>
      </w:pPr>
    </w:p>
    <w:p w:rsidR="007B29DE" w:rsidRDefault="007B29DE" w:rsidP="007B29D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lastRenderedPageBreak/>
        <w:t xml:space="preserve">Приложение 1 к постановлению  </w:t>
      </w:r>
    </w:p>
    <w:p w:rsidR="007B29DE" w:rsidRDefault="007B29DE" w:rsidP="007B29D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«Об утверждении Положения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порядке </w:t>
      </w:r>
    </w:p>
    <w:p w:rsidR="007B29DE" w:rsidRDefault="007B29DE" w:rsidP="007B29D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подведения итогов продажи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имущества муниципального образования 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объявления цены и порядок заключения 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покупателем договора купли-продажи 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имущества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объявления цены»</w:t>
      </w:r>
    </w:p>
    <w:p w:rsidR="007B29DE" w:rsidRDefault="007B29DE" w:rsidP="007B29D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порядке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подведения итогов продажи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имущества муниципального образования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Нижнекаменский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 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Алтайского района Алтайского края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 объявления цены и порядок заключения с покупателем договора купли-продажи муниципального имущества без объявления цены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подведения итогов продажи муниципального имущества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Нижнекаменский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(далее - имущество) без объявления цены (далее - продажа имущества) и порядок заключения с покупателем соответствующего договора купли-продажи имущества.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Организация продажи муниципального имущества осуществляется уполномоченным органом (далее - продавец), определенным Положением о порядке управления и распоряжения  муниципальной собственностью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Нижнекаменский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Алтайского района.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Порядок подведения итогов продажи имущества.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По результатам рассмотрения документов, представленных претендентами на приобретение имущества (далее - претенденты), продавец принимает решение о рассмотрении предложений о цене приобретения имущества. 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Указанное решение оформляется протоколом об итогах продажи имущества в порядке, установленном настоящим Положением.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Для определения покупателя имущества продавец вскрывает конверты с предложениями о цене приобретения имущества. 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вскрытии конвертов с предложениями могут присутствовать подавшие их претенденты или их уполномоченные представители.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Для определения покупателя предложения о цене приобретения имущества сопоставляются и оцениваются. 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Каждому предложению о цене приобретения имущества присваиваются порядковые номера по мере уменьшения предлагаемой цены имущества. 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Предложению о цене приобретаемого имущества, содержащему наибольшую цену, присваивается первый номер.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в нескольких предложениях о цене приобретения имущества содержатся равные цены, меньший порядковый номер присваивается предложению о цене приобретения имущества, которое поступило ранее других предложений.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2.4. Покупателем имущества признается: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 и предложению которого присвоен наименьший порядковый номер;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при уклонении (отказе) от подписания договора купли-продажи лица, признанного покупателем имущества в соответствии с подпунктом "б" настоящего пункта, - претендент, предложению о цене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имущества которого присвоен порядковый номер, следующий за номером, присвоенным предложению уклонившегося (отказавшегося) покупателя.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Протокол об итогах продажи имущества должен содержать: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имуществе;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количество зарегистрированных заявок;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 о рассмотренных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цене приобретения имущества с указанием подавших их претендентов, цены имущества, времени регистрации соответствующей заявки, порядковых номеров, присвоенных предложениям в результате их сопоставления и оценки;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покупателе имущества;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цену приобретения имущества, предложенную покупателем;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иные необходимые сведения.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Уведомления об отказе в рассмотрении поданного претендентом предложения о цене приобретения имущества, об итогах рассмотрения поданного претендентом предложения, о цене приобретения имущества и о признании претендента покупателем имущества выдаются соответственно претендентам и покупателю или их уполномоченным представителям под расписку в день подведения итогов продажи имущества либо высылаются в их адрес по почте заказным письмом с уведомлением о вручении на следующий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дня подведения итогов продажи имущества день.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Если в указанный в информационном сообщении срок для приема заявок ни одна заявка не была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зарегистрирована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либо по результатам рассмотрения зарегистрированных заявок ни одного предложения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Если в указанный в информационном сообщении срок для приема заявок ни одна заявка не была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зарегистрирована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об итогах продажи имущества публикуется в официальном печатном издании и размещается на официальных сайтах в сети Интернет в соответствии с требованиями,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установленными </w:t>
      </w:r>
      <w:hyperlink r:id="rId6" w:history="1">
        <w:r>
          <w:rPr>
            <w:rStyle w:val="a3"/>
            <w:color w:val="000000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21.12.2001 г. № 178-ФЗ "О приватизации государственного и муниципального имущества", а также не позднее рабочего дня, следующего за днем подведения итогов продажи имущества, на сайте продавца 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Порядок заключения договора купли-продажи имущества,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оплаты имущества и передачи его покупателю.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Договор купли-продажи имущества заключается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пяти рабочих дней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подведения итогов продажи.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купли-продажи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имущества должен содержать все существенные условия, предусмотренные для таких договоров </w:t>
      </w:r>
      <w:hyperlink r:id="rId7" w:history="1">
        <w:r>
          <w:rPr>
            <w:rStyle w:val="a3"/>
            <w:color w:val="000000"/>
            <w:szCs w:val="28"/>
          </w:rPr>
          <w:t>Гражданским кодексом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Российской Федерации, </w:t>
      </w:r>
      <w:hyperlink r:id="rId8" w:history="1">
        <w:r>
          <w:rPr>
            <w:rStyle w:val="a3"/>
            <w:color w:val="000000"/>
            <w:szCs w:val="28"/>
          </w:rPr>
          <w:t>Федеральным 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21.12.2001 г. № 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счет оплаты приватизируемого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предложенной покупателем цены приобретения направляются в установленном порядке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Нижнекаменский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Алтайского района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рассрочки оплата имущества осуществляется в соответствии с решением о предоставлении рассрочки, принятым согласно </w:t>
      </w:r>
      <w:hyperlink r:id="rId9" w:history="1">
        <w:r>
          <w:rPr>
            <w:rStyle w:val="a3"/>
            <w:color w:val="000000"/>
            <w:szCs w:val="28"/>
          </w:rPr>
          <w:t>Федеральному закону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от 21.12.2001 г. № 178-ФЗ "О приватизации государственного и муниципального имущества".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договоре купли-продажи указываются сроки предоставления рассрочки и порядок внесения платежей в соответствии с решением о предоставлении рассрочки.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Факт оплаты имущества удостоверяется выпиской со счета продавца, указанного в информационном сообщении о проведении продажи имущества, подтверждающей поступление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азмере и сроки, указанные в договоре купли-продажи имущества или решении о рассрочке оплаты имущества.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Продавец обеспечивает получение покупателем документов, необходимых для государственной регистрации перехода права собственности на имущество.</w:t>
      </w: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9DE" w:rsidRDefault="007B29DE" w:rsidP="007B2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360"/>
      </w:tblGrid>
      <w:tr w:rsidR="007B29DE" w:rsidTr="007B29DE">
        <w:tc>
          <w:tcPr>
            <w:tcW w:w="4360" w:type="dxa"/>
          </w:tcPr>
          <w:p w:rsidR="007B29DE" w:rsidRDefault="007B29DE">
            <w:pPr>
              <w:pStyle w:val="1"/>
              <w:spacing w:line="276" w:lineRule="auto"/>
              <w:rPr>
                <w:rFonts w:eastAsiaTheme="minorEastAsia"/>
                <w:color w:val="000000"/>
                <w:szCs w:val="28"/>
              </w:rPr>
            </w:pPr>
          </w:p>
          <w:p w:rsidR="007B29DE" w:rsidRDefault="007B29DE"/>
        </w:tc>
      </w:tr>
    </w:tbl>
    <w:p w:rsidR="00D87747" w:rsidRDefault="00D87747"/>
    <w:sectPr w:rsidR="00D87747" w:rsidSect="007B29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29DE"/>
    <w:rsid w:val="007B29DE"/>
    <w:rsid w:val="00D8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9D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9D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7B2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5505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0064072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25505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document?id=12025505&amp;sub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unicipal.garant.ru/document?id=10064072&amp;sub=0" TargetMode="External"/><Relationship Id="rId9" Type="http://schemas.openxmlformats.org/officeDocument/2006/relationships/hyperlink" Target="http://municipal.garant.ru/document?id=1202550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1445</Words>
  <Characters>8241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2019-06-26T01:54:00Z</dcterms:created>
  <dcterms:modified xsi:type="dcterms:W3CDTF">2019-06-26T01:55:00Z</dcterms:modified>
</cp:coreProperties>
</file>