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5F" w:rsidRDefault="00605C5F" w:rsidP="00605C5F">
      <w:pPr>
        <w:tabs>
          <w:tab w:val="left" w:pos="2085"/>
        </w:tabs>
        <w:spacing w:after="0" w:line="24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Собрание депутатов Нижнекаменского сельсовета </w:t>
      </w:r>
    </w:p>
    <w:p w:rsidR="00605C5F" w:rsidRDefault="00605C5F" w:rsidP="00605C5F">
      <w:pPr>
        <w:tabs>
          <w:tab w:val="left" w:pos="2085"/>
        </w:tabs>
        <w:spacing w:after="0" w:line="240" w:lineRule="auto"/>
        <w:jc w:val="center"/>
        <w:outlineLvl w:val="0"/>
        <w:rPr>
          <w:b/>
          <w:sz w:val="26"/>
        </w:rPr>
      </w:pPr>
      <w:r>
        <w:rPr>
          <w:b/>
          <w:sz w:val="32"/>
        </w:rPr>
        <w:t>Алтайского района Алтайского края</w:t>
      </w:r>
    </w:p>
    <w:p w:rsidR="00605C5F" w:rsidRDefault="00605C5F" w:rsidP="00605C5F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b/>
          <w:sz w:val="18"/>
        </w:rPr>
      </w:pPr>
    </w:p>
    <w:p w:rsidR="00605C5F" w:rsidRDefault="00605C5F" w:rsidP="00605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5C5F" w:rsidRDefault="00605C5F" w:rsidP="00605C5F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16 марта 2021 г.                                                                                                № 28</w:t>
      </w:r>
    </w:p>
    <w:p w:rsidR="00605C5F" w:rsidRDefault="00605C5F" w:rsidP="00605C5F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6"/>
        </w:rPr>
        <w:t>с. Нижнекаменка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Собрания депутатов Нижнекаменского сельсовета 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от 15.11.2017 года №21 «Об утверждении Порядка 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proofErr w:type="gramStart"/>
      <w:r w:rsidRPr="00605C5F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 характера лиц, замещающих </w:t>
      </w:r>
      <w:proofErr w:type="gramStart"/>
      <w:r w:rsidRPr="00605C5F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605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должности муниципального образования 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Нижнекаменский сельсовет и должности 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муниципальной службы, и членов их семей 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>на официальных сайтах органов местного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самоуправления и предоставления этих </w:t>
      </w:r>
    </w:p>
    <w:p w:rsidR="00605C5F" w:rsidRP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 xml:space="preserve">сведений средствам </w:t>
      </w:r>
      <w:proofErr w:type="gramStart"/>
      <w:r w:rsidRPr="00605C5F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Pr="00605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5C5F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C5F" w:rsidRDefault="00605C5F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протеста прокурора</w:t>
      </w:r>
    </w:p>
    <w:p w:rsidR="000F6962" w:rsidRDefault="000F6962" w:rsidP="00605C5F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962" w:rsidRPr="000B1A24" w:rsidRDefault="000F6962" w:rsidP="005F24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="001D212C" w:rsidRPr="000B1A24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района, </w:t>
      </w:r>
      <w:r w:rsidRPr="000B1A24">
        <w:rPr>
          <w:rFonts w:ascii="Times New Roman" w:hAnsi="Times New Roman" w:cs="Times New Roman"/>
          <w:sz w:val="28"/>
          <w:szCs w:val="28"/>
        </w:rPr>
        <w:t>Собрание депутатов Нижнекаменского сельсовета Алтайского района Алтайского края РЕШИЛО:</w:t>
      </w:r>
    </w:p>
    <w:p w:rsidR="0062532B" w:rsidRPr="000B1A24" w:rsidRDefault="0062532B" w:rsidP="005F2409">
      <w:pPr>
        <w:pStyle w:val="a3"/>
        <w:numPr>
          <w:ilvl w:val="0"/>
          <w:numId w:val="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A24">
        <w:rPr>
          <w:rFonts w:ascii="Times New Roman" w:hAnsi="Times New Roman" w:cs="Times New Roman"/>
          <w:sz w:val="28"/>
          <w:szCs w:val="28"/>
        </w:rPr>
        <w:t>Внести в Порядок размещения Сведений о доходах, расходах, об имуществе и обязательствах имущественного  характера лиц, замещающих муниципальные должности муниципального образования Нижнекаменский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утвержденный решением Собрания депутатов Нижнекаменского сельсовета от 15.11.2017 года №21, следующие изменения:</w:t>
      </w:r>
      <w:proofErr w:type="gramEnd"/>
    </w:p>
    <w:p w:rsidR="000F6962" w:rsidRPr="000B1A24" w:rsidRDefault="0062532B" w:rsidP="005F2409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A24">
        <w:rPr>
          <w:rFonts w:ascii="Times New Roman" w:hAnsi="Times New Roman" w:cs="Times New Roman"/>
          <w:sz w:val="28"/>
          <w:szCs w:val="28"/>
        </w:rPr>
        <w:t>Подпункт «г» пункта  2 Порядка размещения Сведений о доходах, расходах, об имуществе и обязательствах имущественного  характера лиц, замещающих муниципальные должности муниципального образования Нижнекаменский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изложить в следующей редакции:</w:t>
      </w:r>
      <w:proofErr w:type="gramEnd"/>
    </w:p>
    <w:p w:rsidR="00D5436A" w:rsidRDefault="0062532B" w:rsidP="005F24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A24">
        <w:rPr>
          <w:rFonts w:ascii="Times New Roman" w:hAnsi="Times New Roman" w:cs="Times New Roman"/>
          <w:sz w:val="28"/>
          <w:szCs w:val="28"/>
        </w:rPr>
        <w:t>«г)</w:t>
      </w:r>
      <w:r w:rsidR="00D5436A" w:rsidRPr="000B1A24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</w:t>
      </w:r>
      <w:r w:rsidR="000B1A24" w:rsidRPr="000B1A24">
        <w:rPr>
          <w:rFonts w:ascii="Times New Roman" w:hAnsi="Times New Roman" w:cs="Times New Roman"/>
          <w:sz w:val="28"/>
          <w:szCs w:val="28"/>
        </w:rPr>
        <w:t xml:space="preserve"> </w:t>
      </w:r>
      <w:r w:rsidR="00D5436A" w:rsidRPr="000B1A24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</w:t>
      </w:r>
      <w:r w:rsidR="00D5436A" w:rsidRPr="000B1A24">
        <w:rPr>
          <w:rFonts w:ascii="Times New Roman" w:hAnsi="Times New Roman" w:cs="Times New Roman"/>
          <w:sz w:val="28"/>
          <w:szCs w:val="28"/>
        </w:rPr>
        <w:lastRenderedPageBreak/>
        <w:t xml:space="preserve">иного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="00D5436A" w:rsidRPr="000B1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цифровых финансовых активов, цифровой валюты</w:t>
      </w:r>
      <w:r w:rsidR="00D5436A" w:rsidRPr="000B1A24">
        <w:rPr>
          <w:rFonts w:ascii="Times New Roman" w:hAnsi="Times New Roman" w:cs="Times New Roman"/>
          <w:sz w:val="28"/>
          <w:szCs w:val="28"/>
        </w:rPr>
        <w:t>, если общая сумма таких сделок</w:t>
      </w:r>
      <w:r w:rsidR="000B1A24" w:rsidRPr="000B1A24">
        <w:rPr>
          <w:rFonts w:ascii="Times New Roman" w:hAnsi="Times New Roman" w:cs="Times New Roman"/>
          <w:sz w:val="28"/>
          <w:szCs w:val="28"/>
        </w:rPr>
        <w:t xml:space="preserve"> </w:t>
      </w:r>
      <w:r w:rsidR="001D212C" w:rsidRPr="000B1A24">
        <w:rPr>
          <w:rFonts w:ascii="Times New Roman" w:hAnsi="Times New Roman" w:cs="Times New Roman"/>
          <w:sz w:val="28"/>
          <w:szCs w:val="28"/>
        </w:rPr>
        <w:t>(сумма такой сделки)</w:t>
      </w:r>
      <w:r w:rsidR="00D5436A" w:rsidRPr="000B1A24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</w:t>
      </w:r>
      <w:r w:rsidR="00A94D5E">
        <w:rPr>
          <w:rFonts w:ascii="Times New Roman" w:hAnsi="Times New Roman" w:cs="Times New Roman"/>
          <w:sz w:val="28"/>
          <w:szCs w:val="28"/>
        </w:rPr>
        <w:t xml:space="preserve"> </w:t>
      </w:r>
      <w:r w:rsidR="001D212C" w:rsidRPr="000B1A24">
        <w:rPr>
          <w:rFonts w:ascii="Times New Roman" w:hAnsi="Times New Roman" w:cs="Times New Roman"/>
          <w:sz w:val="28"/>
          <w:szCs w:val="28"/>
        </w:rPr>
        <w:t>(занимающего)</w:t>
      </w:r>
      <w:r w:rsidR="00D5436A" w:rsidRPr="000B1A24">
        <w:rPr>
          <w:rFonts w:ascii="Times New Roman" w:hAnsi="Times New Roman" w:cs="Times New Roman"/>
          <w:sz w:val="28"/>
          <w:szCs w:val="28"/>
        </w:rPr>
        <w:t xml:space="preserve"> муниципальную должность, должность муниципальной службы и его</w:t>
      </w:r>
      <w:proofErr w:type="gramEnd"/>
      <w:r w:rsidR="00D5436A" w:rsidRPr="000B1A24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отчетному периоду</w:t>
      </w:r>
      <w:r w:rsidR="001D212C" w:rsidRPr="000B1A24">
        <w:rPr>
          <w:rFonts w:ascii="Times New Roman" w:hAnsi="Times New Roman" w:cs="Times New Roman"/>
          <w:sz w:val="28"/>
          <w:szCs w:val="28"/>
        </w:rPr>
        <w:t>»</w:t>
      </w:r>
      <w:r w:rsidR="00D5436A" w:rsidRPr="000B1A24">
        <w:rPr>
          <w:rFonts w:ascii="Times New Roman" w:hAnsi="Times New Roman" w:cs="Times New Roman"/>
          <w:sz w:val="28"/>
          <w:szCs w:val="28"/>
        </w:rPr>
        <w:t>.</w:t>
      </w:r>
    </w:p>
    <w:p w:rsidR="000B1A24" w:rsidRPr="000B1A24" w:rsidRDefault="000B1A24" w:rsidP="005F2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24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0B1A24" w:rsidRPr="000B1A24" w:rsidRDefault="000B1A24" w:rsidP="005F2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A2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1A24">
        <w:rPr>
          <w:rFonts w:ascii="Times New Roman" w:hAnsi="Times New Roman" w:cs="Times New Roman"/>
          <w:sz w:val="28"/>
          <w:szCs w:val="28"/>
        </w:rPr>
        <w:t>сполнением решения возложить на Главу Нижнекаменского сельсовета.</w:t>
      </w:r>
    </w:p>
    <w:p w:rsidR="000B1A24" w:rsidRDefault="000B1A24" w:rsidP="005F24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A24" w:rsidRDefault="000B1A24" w:rsidP="000B1A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A24" w:rsidRDefault="000B1A24" w:rsidP="000B1A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A24" w:rsidRPr="000B1A24" w:rsidRDefault="000B1A24" w:rsidP="000B1A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М.В. Аносова</w:t>
      </w:r>
    </w:p>
    <w:p w:rsidR="000B1A24" w:rsidRDefault="000B1A24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409" w:rsidRDefault="005F2409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409" w:rsidRDefault="005F2409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409" w:rsidRDefault="005F2409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Pr="00691918" w:rsidRDefault="00A94D5E" w:rsidP="00A94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191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="005F2409">
        <w:rPr>
          <w:rFonts w:ascii="Times New Roman" w:hAnsi="Times New Roman" w:cs="Times New Roman"/>
          <w:sz w:val="24"/>
          <w:szCs w:val="24"/>
        </w:rPr>
        <w:t xml:space="preserve"> </w:t>
      </w:r>
      <w:r w:rsidRPr="00691918">
        <w:rPr>
          <w:rFonts w:ascii="Times New Roman" w:hAnsi="Times New Roman" w:cs="Times New Roman"/>
          <w:sz w:val="24"/>
          <w:szCs w:val="24"/>
        </w:rPr>
        <w:t xml:space="preserve"> решением  </w:t>
      </w:r>
    </w:p>
    <w:p w:rsidR="00A94D5E" w:rsidRPr="00691918" w:rsidRDefault="00A94D5E" w:rsidP="00A94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A94D5E" w:rsidRPr="00691918" w:rsidRDefault="00A94D5E" w:rsidP="00A94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Нижнекаме</w:t>
      </w:r>
      <w:r w:rsidRPr="00691918">
        <w:rPr>
          <w:rFonts w:ascii="Times New Roman" w:hAnsi="Times New Roman" w:cs="Times New Roman"/>
          <w:sz w:val="24"/>
          <w:szCs w:val="24"/>
        </w:rPr>
        <w:t>нского сельсовета</w:t>
      </w:r>
    </w:p>
    <w:p w:rsidR="00A94D5E" w:rsidRPr="00691918" w:rsidRDefault="00A94D5E" w:rsidP="005F2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 15.11.</w:t>
      </w:r>
      <w:r w:rsidRPr="00691918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9191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F2409">
        <w:rPr>
          <w:rFonts w:ascii="Times New Roman" w:hAnsi="Times New Roman" w:cs="Times New Roman"/>
          <w:sz w:val="24"/>
          <w:szCs w:val="24"/>
        </w:rPr>
        <w:t>(в ред. от 16.03.2021 года №28)</w:t>
      </w:r>
    </w:p>
    <w:p w:rsidR="00A94D5E" w:rsidRPr="00691918" w:rsidRDefault="00A94D5E" w:rsidP="00A9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1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94D5E" w:rsidRPr="00691918" w:rsidRDefault="00A94D5E" w:rsidP="00A9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18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расходах, об имуществе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918">
        <w:rPr>
          <w:rFonts w:ascii="Times New Roman" w:hAnsi="Times New Roman" w:cs="Times New Roman"/>
          <w:b/>
          <w:sz w:val="24"/>
          <w:szCs w:val="24"/>
        </w:rPr>
        <w:t>обязательствах имущественного характера лиц, замещающих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918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>Нижнекаме</w:t>
      </w:r>
      <w:r w:rsidRPr="00691918">
        <w:rPr>
          <w:rFonts w:ascii="Times New Roman" w:hAnsi="Times New Roman" w:cs="Times New Roman"/>
          <w:b/>
          <w:sz w:val="24"/>
          <w:szCs w:val="24"/>
        </w:rPr>
        <w:t>нский 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A94D5E" w:rsidRPr="00691918" w:rsidRDefault="00A94D5E" w:rsidP="00A9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91918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Нижнекамен</w:t>
      </w:r>
      <w:r w:rsidRPr="00691918">
        <w:rPr>
          <w:rFonts w:ascii="Times New Roman" w:hAnsi="Times New Roman" w:cs="Times New Roman"/>
          <w:sz w:val="24"/>
          <w:szCs w:val="24"/>
        </w:rPr>
        <w:t>ский 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Администрации Алтайского района в разделе</w:t>
      </w:r>
      <w:proofErr w:type="gramEnd"/>
      <w:r w:rsidRPr="00691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Нижнекамен</w:t>
      </w:r>
      <w:r w:rsidRPr="00691918">
        <w:rPr>
          <w:rFonts w:ascii="Times New Roman" w:hAnsi="Times New Roman" w:cs="Times New Roman"/>
          <w:sz w:val="24"/>
          <w:szCs w:val="24"/>
        </w:rPr>
        <w:t xml:space="preserve">ский сельсовет, на котором размещается информация о деятельности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Нижнекаме</w:t>
      </w:r>
      <w:r w:rsidRPr="00691918">
        <w:rPr>
          <w:rFonts w:ascii="Times New Roman" w:hAnsi="Times New Roman" w:cs="Times New Roman"/>
          <w:sz w:val="24"/>
          <w:szCs w:val="24"/>
        </w:rPr>
        <w:t>нский  сельсовет Алтайского района  Алтайского края (далее – «официальный сайт») или предоставлению этих сведений для опубликования средствам массовой информации в связи с их запросами.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5F2409" w:rsidRPr="005F2409" w:rsidRDefault="005F2409" w:rsidP="005F24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409">
        <w:rPr>
          <w:rFonts w:ascii="Times New Roman" w:hAnsi="Times New Roman" w:cs="Times New Roman"/>
          <w:sz w:val="24"/>
          <w:szCs w:val="24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Pr="005F2409">
        <w:rPr>
          <w:rFonts w:ascii="Times New Roman" w:hAnsi="Times New Roman" w:cs="Times New Roman"/>
          <w:b/>
          <w:color w:val="FF0000"/>
          <w:sz w:val="24"/>
          <w:szCs w:val="24"/>
        </w:rPr>
        <w:t>цифровых финансовых активов, цифровой валюты</w:t>
      </w:r>
      <w:r w:rsidRPr="005F2409">
        <w:rPr>
          <w:rFonts w:ascii="Times New Roman" w:hAnsi="Times New Roman" w:cs="Times New Roman"/>
          <w:sz w:val="24"/>
          <w:szCs w:val="24"/>
        </w:rPr>
        <w:t>, если общая сумма таких сделок (сумма такой сделки) превышает общий доход лица, замещающего (занимающего) муниципальную должность, должность муниципальной службы и его</w:t>
      </w:r>
      <w:proofErr w:type="gramEnd"/>
      <w:r w:rsidRPr="005F2409">
        <w:rPr>
          <w:rFonts w:ascii="Times New Roman" w:hAnsi="Times New Roman" w:cs="Times New Roman"/>
          <w:sz w:val="24"/>
          <w:szCs w:val="24"/>
        </w:rPr>
        <w:t xml:space="preserve"> супруги (супруга) за три последних года, предшествующих отчетному периоду».</w:t>
      </w:r>
    </w:p>
    <w:p w:rsidR="005F2409" w:rsidRDefault="005F2409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918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9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1918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91918">
        <w:rPr>
          <w:rFonts w:ascii="Times New Roman" w:hAnsi="Times New Roman" w:cs="Times New Roman"/>
          <w:sz w:val="24"/>
          <w:szCs w:val="24"/>
        </w:rPr>
        <w:t xml:space="preserve"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Нижнекаме</w:t>
      </w:r>
      <w:r w:rsidRPr="00691918">
        <w:rPr>
          <w:rFonts w:ascii="Times New Roman" w:hAnsi="Times New Roman" w:cs="Times New Roman"/>
          <w:sz w:val="24"/>
          <w:szCs w:val="24"/>
        </w:rPr>
        <w:t>нский  сельсовет, в котором лицо замещает должность муниципальной службы в срок не позднее 14 рабочих дней со дня истечения срока, установленного для их подачи.</w:t>
      </w:r>
      <w:proofErr w:type="gramEnd"/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91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691918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лиц, замещающих муниципальные должности и должность Главы сельсовета 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Нижнекаме</w:t>
      </w:r>
      <w:r w:rsidRPr="00691918">
        <w:rPr>
          <w:rFonts w:ascii="Times New Roman" w:hAnsi="Times New Roman" w:cs="Times New Roman"/>
          <w:color w:val="000000"/>
          <w:sz w:val="24"/>
          <w:szCs w:val="24"/>
        </w:rPr>
        <w:t>нский сельсовет, в котором лицо, замещающее соответствующую должность не позднее 5 рабочих дней  со дня  поступления таких сведений от Губернатора</w:t>
      </w:r>
      <w:proofErr w:type="gramEnd"/>
      <w:r w:rsidRPr="00691918">
        <w:rPr>
          <w:rFonts w:ascii="Times New Roman" w:hAnsi="Times New Roman" w:cs="Times New Roman"/>
          <w:color w:val="000000"/>
          <w:sz w:val="24"/>
          <w:szCs w:val="24"/>
        </w:rPr>
        <w:t xml:space="preserve"> Алтайского края в порядке, установленном законодательством Алтайского края.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 xml:space="preserve">6.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отношении, которого поступил запрос;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lastRenderedPageBreak/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94D5E" w:rsidRPr="00691918" w:rsidRDefault="00A94D5E" w:rsidP="00A94D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91918">
        <w:rPr>
          <w:rFonts w:ascii="Times New Roman" w:hAnsi="Times New Roman" w:cs="Times New Roman"/>
          <w:sz w:val="24"/>
          <w:szCs w:val="24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94D5E" w:rsidRPr="00691918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Pr="00691918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5E" w:rsidRPr="00691918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A94D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5E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D5E" w:rsidRPr="000B1A24" w:rsidRDefault="00A94D5E" w:rsidP="00D54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32B" w:rsidRPr="000B1A24" w:rsidRDefault="0062532B" w:rsidP="0062532B">
      <w:pPr>
        <w:tabs>
          <w:tab w:val="left" w:pos="14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B1A24" w:rsidRDefault="005F2409" w:rsidP="0062532B">
      <w:pPr>
        <w:spacing w:after="0"/>
        <w:jc w:val="both"/>
        <w:rPr>
          <w:sz w:val="28"/>
          <w:szCs w:val="28"/>
        </w:rPr>
      </w:pPr>
    </w:p>
    <w:p w:rsidR="000F6962" w:rsidRPr="000B1A24" w:rsidRDefault="000F6962">
      <w:pPr>
        <w:spacing w:after="0"/>
        <w:jc w:val="both"/>
        <w:rPr>
          <w:sz w:val="28"/>
          <w:szCs w:val="28"/>
        </w:rPr>
      </w:pPr>
    </w:p>
    <w:sectPr w:rsidR="000F6962" w:rsidRPr="000B1A24" w:rsidSect="00605C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49A"/>
    <w:multiLevelType w:val="hybridMultilevel"/>
    <w:tmpl w:val="600E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36CF"/>
    <w:multiLevelType w:val="hybridMultilevel"/>
    <w:tmpl w:val="7872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0D5A"/>
    <w:multiLevelType w:val="hybridMultilevel"/>
    <w:tmpl w:val="36D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C5F"/>
    <w:rsid w:val="000B1A24"/>
    <w:rsid w:val="000F6962"/>
    <w:rsid w:val="001D212C"/>
    <w:rsid w:val="005F2409"/>
    <w:rsid w:val="00605C5F"/>
    <w:rsid w:val="0062532B"/>
    <w:rsid w:val="00A94D5E"/>
    <w:rsid w:val="00D5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2021-03-17T05:05:00Z</dcterms:created>
  <dcterms:modified xsi:type="dcterms:W3CDTF">2021-03-17T06:10:00Z</dcterms:modified>
</cp:coreProperties>
</file>